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54C42157" w:rsidP="23300671" w:rsidRDefault="54C42157" w14:paraId="782DFDB2" w14:textId="14577247">
      <w:pPr>
        <w:spacing w:before="0" w:beforeAutospacing="off" w:after="0" w:afterAutospacing="off" w:line="360" w:lineRule="auto"/>
        <w:jc w:val="center"/>
      </w:pPr>
      <w:r w:rsidRPr="23300671" w:rsidR="54C42157">
        <w:rPr>
          <w:rFonts w:ascii="Calibri" w:hAnsi="Calibri" w:eastAsia="Calibri" w:cs="Calibri"/>
          <w:b w:val="1"/>
          <w:bCs w:val="1"/>
          <w:noProof w:val="0"/>
          <w:sz w:val="28"/>
          <w:szCs w:val="28"/>
          <w:lang w:val="en-GB"/>
        </w:rPr>
        <w:t>Residential Lease Agreement</w:t>
      </w:r>
    </w:p>
    <w:p w:rsidR="23300671" w:rsidP="23300671" w:rsidRDefault="23300671" w14:paraId="042C5639" w14:textId="0DEB8A43">
      <w:pPr>
        <w:spacing w:before="0" w:beforeAutospacing="off" w:after="0" w:afterAutospacing="off" w:line="360" w:lineRule="auto"/>
        <w:jc w:val="center"/>
        <w:rPr>
          <w:rFonts w:ascii="Calibri" w:hAnsi="Calibri" w:eastAsia="Calibri" w:cs="Calibri"/>
          <w:b w:val="1"/>
          <w:bCs w:val="1"/>
          <w:noProof w:val="0"/>
          <w:sz w:val="28"/>
          <w:szCs w:val="28"/>
          <w:lang w:val="en-GB"/>
        </w:rPr>
      </w:pPr>
    </w:p>
    <w:p w:rsidR="54C42157" w:rsidP="23300671" w:rsidRDefault="54C42157" w14:paraId="2F3FBB82" w14:textId="19977C74">
      <w:pPr>
        <w:spacing w:before="0" w:beforeAutospacing="off" w:after="0" w:afterAutospacing="off" w:line="360" w:lineRule="auto"/>
      </w:pPr>
      <w:r w:rsidRPr="23300671" w:rsidR="54C42157">
        <w:rPr>
          <w:rFonts w:ascii="Calibri" w:hAnsi="Calibri" w:eastAsia="Calibri" w:cs="Calibri"/>
          <w:b w:val="1"/>
          <w:bCs w:val="1"/>
          <w:noProof w:val="0"/>
          <w:sz w:val="22"/>
          <w:szCs w:val="22"/>
          <w:lang w:val="en-GB"/>
        </w:rPr>
        <w:t>Between:</w:t>
      </w:r>
    </w:p>
    <w:p w:rsidR="54C42157" w:rsidP="23300671" w:rsidRDefault="54C42157" w14:paraId="2D0EEAF3" w14:textId="03C8B21F">
      <w:pPr>
        <w:spacing w:line="360" w:lineRule="auto"/>
      </w:pPr>
      <w:r w:rsidRPr="23300671" w:rsidR="54C42157">
        <w:rPr>
          <w:rFonts w:ascii="Calibri" w:hAnsi="Calibri" w:eastAsia="Calibri" w:cs="Calibri"/>
          <w:noProof w:val="0"/>
          <w:sz w:val="22"/>
          <w:szCs w:val="22"/>
          <w:lang w:val="en-GB"/>
        </w:rPr>
        <w:t xml:space="preserve">[●], born in the parish of [●], municipality of [●], [single/married/divorced/widowed], holder of citizen card no. [●], issued by the Portuguese Republic and valid until [●], tax identification no. [●], residing at [●], hereinafter referred to as the </w:t>
      </w:r>
      <w:r w:rsidRPr="23300671" w:rsidR="54C42157">
        <w:rPr>
          <w:rFonts w:ascii="Calibri" w:hAnsi="Calibri" w:eastAsia="Calibri" w:cs="Calibri"/>
          <w:b w:val="1"/>
          <w:bCs w:val="1"/>
          <w:noProof w:val="0"/>
          <w:sz w:val="22"/>
          <w:szCs w:val="22"/>
          <w:lang w:val="en-GB"/>
        </w:rPr>
        <w:t>LANDLORD</w:t>
      </w:r>
      <w:r w:rsidRPr="23300671" w:rsidR="54C42157">
        <w:rPr>
          <w:rFonts w:ascii="Calibri" w:hAnsi="Calibri" w:eastAsia="Calibri" w:cs="Calibri"/>
          <w:noProof w:val="0"/>
          <w:sz w:val="22"/>
          <w:szCs w:val="22"/>
          <w:lang w:val="en-GB"/>
        </w:rPr>
        <w:t>;</w:t>
      </w:r>
    </w:p>
    <w:p w:rsidR="54C42157" w:rsidP="23300671" w:rsidRDefault="54C42157" w14:paraId="6F26061D" w14:textId="6A425DBC">
      <w:pPr>
        <w:spacing w:line="360" w:lineRule="auto"/>
      </w:pPr>
      <w:r w:rsidRPr="23300671" w:rsidR="54C42157">
        <w:rPr>
          <w:rFonts w:ascii="Calibri" w:hAnsi="Calibri" w:eastAsia="Calibri" w:cs="Calibri"/>
          <w:noProof w:val="0"/>
          <w:sz w:val="22"/>
          <w:szCs w:val="22"/>
          <w:lang w:val="en-GB"/>
        </w:rPr>
        <w:t>And</w:t>
      </w:r>
    </w:p>
    <w:p w:rsidR="54C42157" w:rsidP="23300671" w:rsidRDefault="54C42157" w14:paraId="7DF1E21B" w14:textId="46239C47">
      <w:pPr>
        <w:spacing w:line="360" w:lineRule="auto"/>
      </w:pPr>
      <w:r w:rsidRPr="23300671" w:rsidR="54C42157">
        <w:rPr>
          <w:rFonts w:ascii="Calibri" w:hAnsi="Calibri" w:eastAsia="Calibri" w:cs="Calibri"/>
          <w:noProof w:val="0"/>
          <w:sz w:val="22"/>
          <w:szCs w:val="22"/>
          <w:lang w:val="en-GB"/>
        </w:rPr>
        <w:t xml:space="preserve">[●], born in the parish of [●], municipality of [●], [single/married/divorced/widowed], holder of citizen card no. [●], issued by the </w:t>
      </w:r>
      <w:r w:rsidRPr="23300671" w:rsidR="54C42157">
        <w:rPr>
          <w:rFonts w:ascii="Calibri" w:hAnsi="Calibri" w:eastAsia="Calibri" w:cs="Calibri"/>
          <w:noProof w:val="0"/>
          <w:sz w:val="22"/>
          <w:szCs w:val="22"/>
          <w:lang w:val="en-AU"/>
        </w:rPr>
        <w:t>[country]</w:t>
      </w:r>
      <w:r w:rsidRPr="23300671" w:rsidR="54C42157">
        <w:rPr>
          <w:rFonts w:ascii="Calibri" w:hAnsi="Calibri" w:eastAsia="Calibri" w:cs="Calibri"/>
          <w:noProof w:val="0"/>
          <w:sz w:val="22"/>
          <w:szCs w:val="22"/>
          <w:lang w:val="en-GB"/>
        </w:rPr>
        <w:t xml:space="preserve"> and valid until [●], tax identification no. [●], residing at [●], hereinafter referred to as the </w:t>
      </w:r>
      <w:r w:rsidRPr="23300671" w:rsidR="54C42157">
        <w:rPr>
          <w:rFonts w:ascii="Calibri" w:hAnsi="Calibri" w:eastAsia="Calibri" w:cs="Calibri"/>
          <w:b w:val="1"/>
          <w:bCs w:val="1"/>
          <w:noProof w:val="0"/>
          <w:sz w:val="22"/>
          <w:szCs w:val="22"/>
          <w:lang w:val="en-GB"/>
        </w:rPr>
        <w:t>TENANT</w:t>
      </w:r>
      <w:r w:rsidRPr="23300671" w:rsidR="54C42157">
        <w:rPr>
          <w:rFonts w:ascii="Calibri" w:hAnsi="Calibri" w:eastAsia="Calibri" w:cs="Calibri"/>
          <w:noProof w:val="0"/>
          <w:sz w:val="22"/>
          <w:szCs w:val="22"/>
          <w:lang w:val="en-GB"/>
        </w:rPr>
        <w:t>;</w:t>
      </w:r>
    </w:p>
    <w:p w:rsidR="54C42157" w:rsidP="23300671" w:rsidRDefault="54C42157" w14:paraId="4A41B744" w14:textId="42ED8E8B">
      <w:pPr>
        <w:spacing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LANDLORD and the TENANT shall hereinafter collectively be referred to as the “</w:t>
      </w:r>
      <w:r w:rsidRPr="23300671" w:rsidR="54C42157">
        <w:rPr>
          <w:rFonts w:ascii="Calibri" w:hAnsi="Calibri" w:eastAsia="Calibri" w:cs="Calibri"/>
          <w:b w:val="1"/>
          <w:bCs w:val="1"/>
          <w:noProof w:val="0"/>
          <w:sz w:val="22"/>
          <w:szCs w:val="22"/>
          <w:lang w:val="en-GB"/>
        </w:rPr>
        <w:t>Parties</w:t>
      </w:r>
      <w:r w:rsidRPr="23300671" w:rsidR="54C42157">
        <w:rPr>
          <w:rFonts w:ascii="Calibri" w:hAnsi="Calibri" w:eastAsia="Calibri" w:cs="Calibri"/>
          <w:noProof w:val="0"/>
          <w:sz w:val="22"/>
          <w:szCs w:val="22"/>
          <w:lang w:val="en-GB"/>
        </w:rPr>
        <w:t>” and individually, when applicable, as a “</w:t>
      </w:r>
      <w:r w:rsidRPr="23300671" w:rsidR="54C42157">
        <w:rPr>
          <w:rFonts w:ascii="Calibri" w:hAnsi="Calibri" w:eastAsia="Calibri" w:cs="Calibri"/>
          <w:b w:val="1"/>
          <w:bCs w:val="1"/>
          <w:noProof w:val="0"/>
          <w:sz w:val="22"/>
          <w:szCs w:val="22"/>
          <w:lang w:val="en-GB"/>
        </w:rPr>
        <w:t>Party</w:t>
      </w:r>
      <w:r w:rsidRPr="23300671" w:rsidR="54C42157">
        <w:rPr>
          <w:rFonts w:ascii="Calibri" w:hAnsi="Calibri" w:eastAsia="Calibri" w:cs="Calibri"/>
          <w:noProof w:val="0"/>
          <w:sz w:val="22"/>
          <w:szCs w:val="22"/>
          <w:lang w:val="en-GB"/>
        </w:rPr>
        <w:t>”.</w:t>
      </w:r>
    </w:p>
    <w:p w:rsidR="54C42157" w:rsidP="23300671" w:rsidRDefault="54C42157" w14:paraId="61F46C95" w14:textId="7B288975">
      <w:pPr>
        <w:spacing w:line="360" w:lineRule="auto"/>
      </w:pPr>
      <w:r w:rsidRPr="23300671" w:rsidR="54C42157">
        <w:rPr>
          <w:rFonts w:ascii="Calibri" w:hAnsi="Calibri" w:eastAsia="Calibri" w:cs="Calibri"/>
          <w:b w:val="1"/>
          <w:bCs w:val="1"/>
          <w:noProof w:val="0"/>
          <w:sz w:val="22"/>
          <w:szCs w:val="22"/>
          <w:lang w:val="en-AU"/>
        </w:rPr>
        <w:t xml:space="preserve">CONSIDERING: </w:t>
      </w:r>
    </w:p>
    <w:p w:rsidR="54C42157" w:rsidP="23300671" w:rsidRDefault="54C42157" w14:paraId="481C0E2E" w14:textId="1020815D">
      <w:pPr>
        <w:pStyle w:val="ListParagraph"/>
        <w:numPr>
          <w:ilvl w:val="0"/>
          <w:numId w:val="17"/>
        </w:numPr>
        <w:spacing w:before="0" w:beforeAutospacing="off" w:after="0" w:afterAutospacing="off" w:line="360" w:lineRule="auto"/>
        <w:ind w:left="720" w:hanging="360"/>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LANDLORD is the owner and legitimate possessor of the autonomous unit designated by the letter [•], part of the urban property located at [address of the leased property], registered in the Lisbon Land Registry under no. [●], in the parish of [●], and recorded in the urban property registry under article [●], of the parish of [●] (“</w:t>
      </w:r>
      <w:r w:rsidRPr="23300671" w:rsidR="54C42157">
        <w:rPr>
          <w:rFonts w:ascii="Calibri" w:hAnsi="Calibri" w:eastAsia="Calibri" w:cs="Calibri"/>
          <w:b w:val="1"/>
          <w:bCs w:val="1"/>
          <w:noProof w:val="0"/>
          <w:sz w:val="22"/>
          <w:szCs w:val="22"/>
          <w:lang w:val="en-GB"/>
        </w:rPr>
        <w:t>Property</w:t>
      </w:r>
      <w:r w:rsidRPr="23300671" w:rsidR="54C42157">
        <w:rPr>
          <w:rFonts w:ascii="Calibri" w:hAnsi="Calibri" w:eastAsia="Calibri" w:cs="Calibri"/>
          <w:noProof w:val="0"/>
          <w:sz w:val="22"/>
          <w:szCs w:val="22"/>
          <w:lang w:val="en-GB"/>
        </w:rPr>
        <w:t>”).</w:t>
      </w:r>
    </w:p>
    <w:p w:rsidR="54C42157" w:rsidP="23300671" w:rsidRDefault="54C42157" w14:paraId="27E63362" w14:textId="7FFCC789">
      <w:pPr>
        <w:pStyle w:val="ListParagraph"/>
        <w:numPr>
          <w:ilvl w:val="0"/>
          <w:numId w:val="18"/>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For the Property, the Municipal Council of [•] issued usage </w:t>
      </w:r>
      <w:r w:rsidRPr="23300671" w:rsidR="54C42157">
        <w:rPr>
          <w:rFonts w:ascii="Calibri" w:hAnsi="Calibri" w:eastAsia="Calibri" w:cs="Calibri"/>
          <w:noProof w:val="0"/>
          <w:sz w:val="22"/>
          <w:szCs w:val="22"/>
          <w:lang w:val="en-GB"/>
        </w:rPr>
        <w:t>permit</w:t>
      </w:r>
      <w:r w:rsidRPr="23300671" w:rsidR="54C42157">
        <w:rPr>
          <w:rFonts w:ascii="Calibri" w:hAnsi="Calibri" w:eastAsia="Calibri" w:cs="Calibri"/>
          <w:noProof w:val="0"/>
          <w:sz w:val="22"/>
          <w:szCs w:val="22"/>
          <w:lang w:val="en-GB"/>
        </w:rPr>
        <w:t xml:space="preserve"> no. [•] on [•], a copy of which is attached as Annex I to this Agreement, </w:t>
      </w:r>
      <w:r w:rsidRPr="23300671" w:rsidR="54C42157">
        <w:rPr>
          <w:rFonts w:ascii="Calibri" w:hAnsi="Calibri" w:eastAsia="Calibri" w:cs="Calibri"/>
          <w:b w:val="1"/>
          <w:bCs w:val="1"/>
          <w:noProof w:val="0"/>
          <w:sz w:val="22"/>
          <w:szCs w:val="22"/>
          <w:lang w:val="en-GB"/>
        </w:rPr>
        <w:t>OR</w:t>
      </w:r>
      <w:r w:rsidRPr="23300671" w:rsidR="54C42157">
        <w:rPr>
          <w:rFonts w:ascii="Calibri" w:hAnsi="Calibri" w:eastAsia="Calibri" w:cs="Calibri"/>
          <w:noProof w:val="0"/>
          <w:sz w:val="22"/>
          <w:szCs w:val="22"/>
          <w:lang w:val="en-GB"/>
        </w:rPr>
        <w:t xml:space="preserve"> the Property is exempt from a usage permit as it was built prior to 1951;</w:t>
      </w:r>
    </w:p>
    <w:p w:rsidR="54C42157" w:rsidP="23300671" w:rsidRDefault="54C42157" w14:paraId="2A61A0CA" w14:textId="1235A75A">
      <w:pPr>
        <w:pStyle w:val="ListParagraph"/>
        <w:numPr>
          <w:ilvl w:val="0"/>
          <w:numId w:val="18"/>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energy certificate no. [•], valid until [•], is attached as Annex II to this Agreement;</w:t>
      </w:r>
    </w:p>
    <w:p w:rsidR="54C42157" w:rsidP="23300671" w:rsidRDefault="54C42157" w14:paraId="0F1ACEEF" w14:textId="7ED26DA3">
      <w:pPr>
        <w:pStyle w:val="ListParagraph"/>
        <w:numPr>
          <w:ilvl w:val="0"/>
          <w:numId w:val="18"/>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LANDLORD intends to lease part of the Property to the TENANT, and the TENANT agrees to lease it;</w:t>
      </w:r>
    </w:p>
    <w:p w:rsidR="54C42157" w:rsidP="23300671" w:rsidRDefault="54C42157" w14:paraId="1094C110" w14:textId="5F10EA4D">
      <w:pPr>
        <w:spacing w:line="360" w:lineRule="auto"/>
      </w:pPr>
      <w:r w:rsidRPr="23300671" w:rsidR="54C42157">
        <w:rPr>
          <w:rFonts w:ascii="Calibri" w:hAnsi="Calibri" w:eastAsia="Calibri" w:cs="Calibri"/>
          <w:noProof w:val="0"/>
          <w:sz w:val="22"/>
          <w:szCs w:val="22"/>
          <w:lang w:val="en-GB"/>
        </w:rPr>
        <w:t xml:space="preserve">The following </w:t>
      </w:r>
      <w:r w:rsidRPr="23300671" w:rsidR="54C42157">
        <w:rPr>
          <w:rFonts w:ascii="Calibri" w:hAnsi="Calibri" w:eastAsia="Calibri" w:cs="Calibri"/>
          <w:b w:val="1"/>
          <w:bCs w:val="1"/>
          <w:noProof w:val="0"/>
          <w:sz w:val="22"/>
          <w:szCs w:val="22"/>
          <w:lang w:val="en-GB"/>
        </w:rPr>
        <w:t>Residential Lease Agreement</w:t>
      </w:r>
      <w:r w:rsidRPr="23300671" w:rsidR="54C42157">
        <w:rPr>
          <w:rFonts w:ascii="Calibri" w:hAnsi="Calibri" w:eastAsia="Calibri" w:cs="Calibri"/>
          <w:noProof w:val="0"/>
          <w:sz w:val="22"/>
          <w:szCs w:val="22"/>
          <w:lang w:val="en-GB"/>
        </w:rPr>
        <w:t xml:space="preserve"> ("</w:t>
      </w:r>
      <w:r w:rsidRPr="23300671" w:rsidR="54C42157">
        <w:rPr>
          <w:rFonts w:ascii="Calibri" w:hAnsi="Calibri" w:eastAsia="Calibri" w:cs="Calibri"/>
          <w:b w:val="1"/>
          <w:bCs w:val="1"/>
          <w:noProof w:val="0"/>
          <w:sz w:val="22"/>
          <w:szCs w:val="22"/>
          <w:lang w:val="en-GB"/>
        </w:rPr>
        <w:t>Agreement</w:t>
      </w:r>
      <w:r w:rsidRPr="23300671" w:rsidR="54C42157">
        <w:rPr>
          <w:rFonts w:ascii="Calibri" w:hAnsi="Calibri" w:eastAsia="Calibri" w:cs="Calibri"/>
          <w:noProof w:val="0"/>
          <w:sz w:val="22"/>
          <w:szCs w:val="22"/>
          <w:lang w:val="en-GB"/>
        </w:rPr>
        <w:t xml:space="preserve">") is freely and in good faith </w:t>
      </w:r>
      <w:r w:rsidRPr="23300671" w:rsidR="54C42157">
        <w:rPr>
          <w:rFonts w:ascii="Calibri" w:hAnsi="Calibri" w:eastAsia="Calibri" w:cs="Calibri"/>
          <w:noProof w:val="0"/>
          <w:sz w:val="22"/>
          <w:szCs w:val="22"/>
          <w:lang w:val="en-AU"/>
        </w:rPr>
        <w:t>celebrated</w:t>
      </w:r>
      <w:r w:rsidRPr="23300671" w:rsidR="54C42157">
        <w:rPr>
          <w:rFonts w:ascii="Calibri" w:hAnsi="Calibri" w:eastAsia="Calibri" w:cs="Calibri"/>
          <w:noProof w:val="0"/>
          <w:sz w:val="22"/>
          <w:szCs w:val="22"/>
          <w:lang w:val="en-GB"/>
        </w:rPr>
        <w:t xml:space="preserve"> and governed by the </w:t>
      </w:r>
      <w:r w:rsidRPr="23300671" w:rsidR="54C42157">
        <w:rPr>
          <w:rFonts w:ascii="Calibri" w:hAnsi="Calibri" w:eastAsia="Calibri" w:cs="Calibri"/>
          <w:noProof w:val="0"/>
          <w:sz w:val="22"/>
          <w:szCs w:val="22"/>
          <w:lang w:val="en-AU"/>
        </w:rPr>
        <w:t>Considerations above</w:t>
      </w:r>
      <w:r w:rsidRPr="23300671" w:rsidR="54C42157">
        <w:rPr>
          <w:rFonts w:ascii="Calibri" w:hAnsi="Calibri" w:eastAsia="Calibri" w:cs="Calibri"/>
          <w:noProof w:val="0"/>
          <w:sz w:val="22"/>
          <w:szCs w:val="22"/>
          <w:lang w:val="en-GB"/>
        </w:rPr>
        <w:t xml:space="preserve"> and the following </w:t>
      </w:r>
      <w:r w:rsidRPr="23300671" w:rsidR="54C42157">
        <w:rPr>
          <w:rFonts w:ascii="Calibri" w:hAnsi="Calibri" w:eastAsia="Calibri" w:cs="Calibri"/>
          <w:noProof w:val="0"/>
          <w:sz w:val="22"/>
          <w:szCs w:val="22"/>
          <w:lang w:val="en-AU"/>
        </w:rPr>
        <w:t>C</w:t>
      </w:r>
      <w:r w:rsidRPr="23300671" w:rsidR="54C42157">
        <w:rPr>
          <w:rFonts w:ascii="Calibri" w:hAnsi="Calibri" w:eastAsia="Calibri" w:cs="Calibri"/>
          <w:noProof w:val="0"/>
          <w:sz w:val="22"/>
          <w:szCs w:val="22"/>
          <w:lang w:val="en-GB"/>
        </w:rPr>
        <w:t>lauses</w:t>
      </w:r>
      <w:r w:rsidRPr="23300671" w:rsidR="54C42157">
        <w:rPr>
          <w:rFonts w:ascii="Calibri" w:hAnsi="Calibri" w:eastAsia="Calibri" w:cs="Calibri"/>
          <w:noProof w:val="0"/>
          <w:sz w:val="22"/>
          <w:szCs w:val="22"/>
          <w:lang w:val="en-GB"/>
        </w:rPr>
        <w:t>:</w:t>
      </w:r>
    </w:p>
    <w:p w:rsidR="23300671" w:rsidP="23300671" w:rsidRDefault="23300671" w14:paraId="35677CFF" w14:textId="3E9D6B62">
      <w:pPr>
        <w:spacing w:line="360" w:lineRule="auto"/>
        <w:jc w:val="center"/>
      </w:pPr>
    </w:p>
    <w:p w:rsidR="54C42157" w:rsidP="23300671" w:rsidRDefault="54C42157" w14:paraId="17212CDA" w14:textId="41BEB816">
      <w:pPr>
        <w:spacing w:line="360" w:lineRule="auto"/>
        <w:jc w:val="center"/>
      </w:pPr>
      <w:r w:rsidRPr="23300671" w:rsidR="54C42157">
        <w:rPr>
          <w:rFonts w:ascii="Calibri" w:hAnsi="Calibri" w:eastAsia="Calibri" w:cs="Calibri"/>
          <w:b w:val="1"/>
          <w:bCs w:val="1"/>
          <w:noProof w:val="0"/>
          <w:sz w:val="22"/>
          <w:szCs w:val="22"/>
          <w:lang w:val="en-GB"/>
        </w:rPr>
        <w:t>CLAUSE ONE</w:t>
      </w:r>
    </w:p>
    <w:p w:rsidR="54C42157" w:rsidP="23300671" w:rsidRDefault="54C42157" w14:paraId="7FBBB583" w14:textId="29FDA9A3">
      <w:pPr>
        <w:spacing w:line="360" w:lineRule="auto"/>
        <w:jc w:val="center"/>
      </w:pPr>
      <w:r w:rsidRPr="23300671" w:rsidR="54C42157">
        <w:rPr>
          <w:rFonts w:ascii="Calibri" w:hAnsi="Calibri" w:eastAsia="Calibri" w:cs="Calibri"/>
          <w:b w:val="1"/>
          <w:bCs w:val="1"/>
          <w:noProof w:val="0"/>
          <w:sz w:val="22"/>
          <w:szCs w:val="22"/>
          <w:lang w:val="en-GB"/>
        </w:rPr>
        <w:t>(Object)</w:t>
      </w:r>
    </w:p>
    <w:p w:rsidR="54C42157" w:rsidP="23300671" w:rsidRDefault="54C42157" w14:paraId="1A33AB46" w14:textId="79477F35">
      <w:pPr>
        <w:pStyle w:val="ListParagraph"/>
        <w:numPr>
          <w:ilvl w:val="0"/>
          <w:numId w:val="17"/>
        </w:numPr>
        <w:spacing w:before="0" w:beforeAutospacing="off" w:after="0" w:afterAutospacing="off" w:line="360" w:lineRule="auto"/>
        <w:ind w:left="720" w:hanging="360"/>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Under this Agreement, the LANDLORD leases to the TENANT, who accepts, part of the Property consisting of the bedroom and bathroom (“</w:t>
      </w:r>
      <w:r w:rsidRPr="23300671" w:rsidR="54C42157">
        <w:rPr>
          <w:rFonts w:ascii="Calibri" w:hAnsi="Calibri" w:eastAsia="Calibri" w:cs="Calibri"/>
          <w:b w:val="1"/>
          <w:bCs w:val="1"/>
          <w:noProof w:val="0"/>
          <w:sz w:val="22"/>
          <w:szCs w:val="22"/>
          <w:lang w:val="en-GB"/>
        </w:rPr>
        <w:t>Leased Space</w:t>
      </w:r>
      <w:r w:rsidRPr="23300671" w:rsidR="54C42157">
        <w:rPr>
          <w:rFonts w:ascii="Calibri" w:hAnsi="Calibri" w:eastAsia="Calibri" w:cs="Calibri"/>
          <w:noProof w:val="0"/>
          <w:sz w:val="22"/>
          <w:szCs w:val="22"/>
          <w:lang w:val="en-GB"/>
        </w:rPr>
        <w:t>”), as detailed in the floor plan attached as Annex III.</w:t>
      </w:r>
    </w:p>
    <w:p w:rsidR="54C42157" w:rsidP="23300671" w:rsidRDefault="54C42157" w14:paraId="0360B8C3" w14:textId="5D6B1579">
      <w:pPr>
        <w:pStyle w:val="ListParagraph"/>
        <w:numPr>
          <w:ilvl w:val="0"/>
          <w:numId w:val="20"/>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The Leased Space is </w:t>
      </w:r>
      <w:r w:rsidRPr="23300671" w:rsidR="54C42157">
        <w:rPr>
          <w:rFonts w:ascii="Calibri" w:hAnsi="Calibri" w:eastAsia="Calibri" w:cs="Calibri"/>
          <w:noProof w:val="0"/>
          <w:sz w:val="22"/>
          <w:szCs w:val="22"/>
          <w:lang w:val="en-GB"/>
        </w:rPr>
        <w:t>furnished with</w:t>
      </w:r>
      <w:r w:rsidRPr="23300671" w:rsidR="54C42157">
        <w:rPr>
          <w:rFonts w:ascii="Calibri" w:hAnsi="Calibri" w:eastAsia="Calibri" w:cs="Calibri"/>
          <w:noProof w:val="0"/>
          <w:sz w:val="22"/>
          <w:szCs w:val="22"/>
          <w:lang w:val="en-GB"/>
        </w:rPr>
        <w:t xml:space="preserve"> a set of furniture, which forms an integral part of this Agreement and is listed in Annex IV. The TENANT expressly declares knowledge and acceptance that all items are in excellent condition.</w:t>
      </w:r>
    </w:p>
    <w:p w:rsidR="23300671" w:rsidP="23300671" w:rsidRDefault="23300671" w14:paraId="216A0003" w14:textId="0789D1B9">
      <w:pPr>
        <w:spacing w:line="360" w:lineRule="auto"/>
        <w:jc w:val="center"/>
      </w:pPr>
    </w:p>
    <w:p w:rsidR="54C42157" w:rsidP="23300671" w:rsidRDefault="54C42157" w14:paraId="44DE87B7" w14:textId="10807D21">
      <w:pPr>
        <w:spacing w:line="360" w:lineRule="auto"/>
        <w:jc w:val="center"/>
      </w:pPr>
      <w:r w:rsidRPr="23300671" w:rsidR="54C42157">
        <w:rPr>
          <w:rFonts w:ascii="Calibri" w:hAnsi="Calibri" w:eastAsia="Calibri" w:cs="Calibri"/>
          <w:b w:val="1"/>
          <w:bCs w:val="1"/>
          <w:noProof w:val="0"/>
          <w:sz w:val="22"/>
          <w:szCs w:val="22"/>
          <w:lang w:val="en-GB"/>
        </w:rPr>
        <w:t>CLAUSE TWO</w:t>
      </w:r>
    </w:p>
    <w:p w:rsidR="54C42157" w:rsidP="23300671" w:rsidRDefault="54C42157" w14:paraId="121081A0" w14:textId="7E766257">
      <w:pPr>
        <w:spacing w:line="360" w:lineRule="auto"/>
        <w:jc w:val="center"/>
      </w:pPr>
      <w:r w:rsidRPr="23300671" w:rsidR="54C42157">
        <w:rPr>
          <w:rFonts w:ascii="Calibri" w:hAnsi="Calibri" w:eastAsia="Calibri" w:cs="Calibri"/>
          <w:b w:val="1"/>
          <w:bCs w:val="1"/>
          <w:noProof w:val="0"/>
          <w:sz w:val="22"/>
          <w:szCs w:val="22"/>
          <w:lang w:val="en-GB"/>
        </w:rPr>
        <w:t>(Purpose)</w:t>
      </w:r>
    </w:p>
    <w:p w:rsidR="54C42157" w:rsidP="23300671" w:rsidRDefault="54C42157" w14:paraId="7373312D" w14:textId="6EBB4F18">
      <w:pPr>
        <w:pStyle w:val="ListParagraph"/>
        <w:numPr>
          <w:ilvl w:val="0"/>
          <w:numId w:val="17"/>
        </w:numPr>
        <w:spacing w:before="0" w:beforeAutospacing="off" w:after="0" w:afterAutospacing="off" w:line="360" w:lineRule="auto"/>
        <w:ind w:left="720" w:hanging="360"/>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Leased Space is intended exclusively for the TENANT's residence. The TENANT may not use it for any other purpose, have guests, or conduct any home-based business, unless previously authorized in writing by the LANDLORD.</w:t>
      </w:r>
    </w:p>
    <w:p w:rsidR="54C42157" w:rsidP="23300671" w:rsidRDefault="54C42157" w14:paraId="3A261E28" w14:textId="3E1BC386">
      <w:pPr>
        <w:pStyle w:val="ListParagraph"/>
        <w:numPr>
          <w:ilvl w:val="0"/>
          <w:numId w:val="22"/>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TENANT may not sublet or assign, in whole or in part, whether for free or payment, the Leased Space without prior written consent from the LANDLORD.</w:t>
      </w:r>
    </w:p>
    <w:p w:rsidR="54C42157" w:rsidP="23300671" w:rsidRDefault="54C42157" w14:paraId="6F73AACF" w14:textId="190C3AB5">
      <w:pPr>
        <w:pStyle w:val="ListParagraph"/>
        <w:numPr>
          <w:ilvl w:val="0"/>
          <w:numId w:val="22"/>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TENANT may not transfer their contractual position in this Agreement without prior written consent from the LANDLORD.</w:t>
      </w:r>
    </w:p>
    <w:p w:rsidR="23300671" w:rsidP="23300671" w:rsidRDefault="23300671" w14:paraId="6689D7A3" w14:textId="2DF20F67">
      <w:pPr>
        <w:spacing w:line="360" w:lineRule="auto"/>
        <w:jc w:val="center"/>
      </w:pPr>
    </w:p>
    <w:p w:rsidR="54C42157" w:rsidP="23300671" w:rsidRDefault="54C42157" w14:paraId="09010C3A" w14:textId="59EFE626">
      <w:pPr>
        <w:spacing w:line="360" w:lineRule="auto"/>
        <w:jc w:val="center"/>
      </w:pPr>
      <w:r w:rsidRPr="23300671" w:rsidR="54C42157">
        <w:rPr>
          <w:rFonts w:ascii="Calibri" w:hAnsi="Calibri" w:eastAsia="Calibri" w:cs="Calibri"/>
          <w:b w:val="1"/>
          <w:bCs w:val="1"/>
          <w:noProof w:val="0"/>
          <w:sz w:val="22"/>
          <w:szCs w:val="22"/>
          <w:lang w:val="en-GB"/>
        </w:rPr>
        <w:t>CLAUSE THREE</w:t>
      </w:r>
    </w:p>
    <w:p w:rsidR="54C42157" w:rsidP="23300671" w:rsidRDefault="54C42157" w14:paraId="4B1A0273" w14:textId="1BBD6028">
      <w:pPr>
        <w:spacing w:line="360" w:lineRule="auto"/>
        <w:jc w:val="center"/>
      </w:pPr>
      <w:r w:rsidRPr="23300671" w:rsidR="54C42157">
        <w:rPr>
          <w:rFonts w:ascii="Calibri" w:hAnsi="Calibri" w:eastAsia="Calibri" w:cs="Calibri"/>
          <w:b w:val="1"/>
          <w:bCs w:val="1"/>
          <w:noProof w:val="0"/>
          <w:sz w:val="22"/>
          <w:szCs w:val="22"/>
          <w:lang w:val="en-GB"/>
        </w:rPr>
        <w:t>(Term)</w:t>
      </w:r>
    </w:p>
    <w:p w:rsidR="54C42157" w:rsidP="23300671" w:rsidRDefault="54C42157" w14:paraId="2B94F69C" w14:textId="0E3B4986">
      <w:pPr>
        <w:pStyle w:val="ListParagraph"/>
        <w:numPr>
          <w:ilvl w:val="0"/>
          <w:numId w:val="17"/>
        </w:numPr>
        <w:spacing w:before="0" w:beforeAutospacing="off" w:after="0" w:afterAutospacing="off" w:line="360" w:lineRule="auto"/>
        <w:ind w:left="720" w:hanging="360"/>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The lease duration is [•] month(s), starting on [•] and ending on [•], </w:t>
      </w:r>
      <w:r w:rsidRPr="23300671" w:rsidR="54C42157">
        <w:rPr>
          <w:rFonts w:ascii="Calibri" w:hAnsi="Calibri" w:eastAsia="Calibri" w:cs="Calibri"/>
          <w:noProof w:val="0"/>
          <w:sz w:val="22"/>
          <w:szCs w:val="22"/>
          <w:lang w:val="en-GB"/>
        </w:rPr>
        <w:t>terminating</w:t>
      </w:r>
      <w:r w:rsidRPr="23300671" w:rsidR="54C42157">
        <w:rPr>
          <w:rFonts w:ascii="Calibri" w:hAnsi="Calibri" w:eastAsia="Calibri" w:cs="Calibri"/>
          <w:noProof w:val="0"/>
          <w:sz w:val="22"/>
          <w:szCs w:val="22"/>
          <w:lang w:val="en-GB"/>
        </w:rPr>
        <w:t xml:space="preserve"> automatically at the end of the term without further notice or formality.</w:t>
      </w:r>
    </w:p>
    <w:p w:rsidR="54C42157" w:rsidP="23300671" w:rsidRDefault="54C42157" w14:paraId="0B52A933" w14:textId="67D04854">
      <w:pPr>
        <w:pStyle w:val="ListParagraph"/>
        <w:numPr>
          <w:ilvl w:val="0"/>
          <w:numId w:val="24"/>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After one-third of the lease term has passed, the TENANT may </w:t>
      </w:r>
      <w:r w:rsidRPr="23300671" w:rsidR="54C42157">
        <w:rPr>
          <w:rFonts w:ascii="Calibri" w:hAnsi="Calibri" w:eastAsia="Calibri" w:cs="Calibri"/>
          <w:noProof w:val="0"/>
          <w:sz w:val="22"/>
          <w:szCs w:val="22"/>
          <w:lang w:val="en-GB"/>
        </w:rPr>
        <w:t>terminate</w:t>
      </w:r>
      <w:r w:rsidRPr="23300671" w:rsidR="54C42157">
        <w:rPr>
          <w:rFonts w:ascii="Calibri" w:hAnsi="Calibri" w:eastAsia="Calibri" w:cs="Calibri"/>
          <w:noProof w:val="0"/>
          <w:sz w:val="22"/>
          <w:szCs w:val="22"/>
          <w:lang w:val="en-GB"/>
        </w:rPr>
        <w:t xml:space="preserve"> the Agreement by giving the LANDLORD at least </w:t>
      </w:r>
      <w:r w:rsidRPr="23300671" w:rsidR="54C42157">
        <w:rPr>
          <w:rFonts w:ascii="Calibri" w:hAnsi="Calibri" w:eastAsia="Calibri" w:cs="Calibri"/>
          <w:b w:val="1"/>
          <w:bCs w:val="1"/>
          <w:noProof w:val="0"/>
          <w:sz w:val="22"/>
          <w:szCs w:val="22"/>
          <w:lang w:val="en-GB"/>
        </w:rPr>
        <w:t>120 (one hundred and twenty)</w:t>
      </w:r>
      <w:r w:rsidRPr="23300671" w:rsidR="54C42157">
        <w:rPr>
          <w:rFonts w:ascii="Calibri" w:hAnsi="Calibri" w:eastAsia="Calibri" w:cs="Calibri"/>
          <w:noProof w:val="0"/>
          <w:sz w:val="22"/>
          <w:szCs w:val="22"/>
          <w:lang w:val="en-GB"/>
        </w:rPr>
        <w:t xml:space="preserve"> days’ written notice.</w:t>
      </w:r>
    </w:p>
    <w:p w:rsidR="54C42157" w:rsidP="23300671" w:rsidRDefault="54C42157" w14:paraId="470B23AF" w14:textId="0EE28228">
      <w:pPr>
        <w:pStyle w:val="ListParagraph"/>
        <w:numPr>
          <w:ilvl w:val="0"/>
          <w:numId w:val="24"/>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Failure to provide </w:t>
      </w:r>
      <w:r w:rsidRPr="23300671" w:rsidR="54C42157">
        <w:rPr>
          <w:rFonts w:ascii="Calibri" w:hAnsi="Calibri" w:eastAsia="Calibri" w:cs="Calibri"/>
          <w:noProof w:val="0"/>
          <w:sz w:val="22"/>
          <w:szCs w:val="22"/>
          <w:lang w:val="en-GB"/>
        </w:rPr>
        <w:t>timely</w:t>
      </w:r>
      <w:r w:rsidRPr="23300671" w:rsidR="54C42157">
        <w:rPr>
          <w:rFonts w:ascii="Calibri" w:hAnsi="Calibri" w:eastAsia="Calibri" w:cs="Calibri"/>
          <w:noProof w:val="0"/>
          <w:sz w:val="22"/>
          <w:szCs w:val="22"/>
          <w:lang w:val="en-GB"/>
        </w:rPr>
        <w:t xml:space="preserve"> notice does not prevent termination but </w:t>
      </w:r>
      <w:r w:rsidRPr="23300671" w:rsidR="54C42157">
        <w:rPr>
          <w:rFonts w:ascii="Calibri" w:hAnsi="Calibri" w:eastAsia="Calibri" w:cs="Calibri"/>
          <w:noProof w:val="0"/>
          <w:sz w:val="22"/>
          <w:szCs w:val="22"/>
          <w:lang w:val="en-GB"/>
        </w:rPr>
        <w:t>obligates</w:t>
      </w:r>
      <w:r w:rsidRPr="23300671" w:rsidR="54C42157">
        <w:rPr>
          <w:rFonts w:ascii="Calibri" w:hAnsi="Calibri" w:eastAsia="Calibri" w:cs="Calibri"/>
          <w:noProof w:val="0"/>
          <w:sz w:val="22"/>
          <w:szCs w:val="22"/>
          <w:lang w:val="en-GB"/>
        </w:rPr>
        <w:t xml:space="preserve"> the TENANT to pay rent corresponding to the notice period not given.</w:t>
      </w:r>
    </w:p>
    <w:p w:rsidR="23300671" w:rsidP="23300671" w:rsidRDefault="23300671" w14:paraId="0589C688" w14:textId="5A77769D">
      <w:pPr>
        <w:spacing w:line="360" w:lineRule="auto"/>
        <w:jc w:val="center"/>
      </w:pPr>
    </w:p>
    <w:p w:rsidR="54C42157" w:rsidP="23300671" w:rsidRDefault="54C42157" w14:paraId="37BA8F90" w14:textId="79F4EC64">
      <w:pPr>
        <w:spacing w:line="360" w:lineRule="auto"/>
        <w:jc w:val="center"/>
      </w:pPr>
      <w:r w:rsidRPr="23300671" w:rsidR="54C42157">
        <w:rPr>
          <w:rFonts w:ascii="Calibri" w:hAnsi="Calibri" w:eastAsia="Calibri" w:cs="Calibri"/>
          <w:b w:val="1"/>
          <w:bCs w:val="1"/>
          <w:noProof w:val="0"/>
          <w:sz w:val="22"/>
          <w:szCs w:val="22"/>
          <w:lang w:val="en-GB"/>
        </w:rPr>
        <w:t>CLAUSE FOUR</w:t>
      </w:r>
    </w:p>
    <w:p w:rsidR="54C42157" w:rsidP="23300671" w:rsidRDefault="54C42157" w14:paraId="1F51F6D0" w14:textId="58E8D926">
      <w:pPr>
        <w:spacing w:line="360" w:lineRule="auto"/>
        <w:jc w:val="center"/>
      </w:pPr>
      <w:r w:rsidRPr="23300671" w:rsidR="54C42157">
        <w:rPr>
          <w:rFonts w:ascii="Calibri" w:hAnsi="Calibri" w:eastAsia="Calibri" w:cs="Calibri"/>
          <w:b w:val="1"/>
          <w:bCs w:val="1"/>
          <w:noProof w:val="0"/>
          <w:sz w:val="22"/>
          <w:szCs w:val="22"/>
          <w:lang w:val="en-GB"/>
        </w:rPr>
        <w:t>(Rent and Security Deposit)</w:t>
      </w:r>
    </w:p>
    <w:p w:rsidR="54C42157" w:rsidP="23300671" w:rsidRDefault="54C42157" w14:paraId="319F24DB" w14:textId="2712F7A8">
      <w:pPr>
        <w:pStyle w:val="ListParagraph"/>
        <w:numPr>
          <w:ilvl w:val="0"/>
          <w:numId w:val="17"/>
        </w:numPr>
        <w:spacing w:before="0" w:beforeAutospacing="off" w:after="0" w:afterAutospacing="off" w:line="360" w:lineRule="auto"/>
        <w:ind w:left="720" w:hanging="360"/>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Monthly rent due is € [•] ([•] euros).</w:t>
      </w:r>
    </w:p>
    <w:p w:rsidR="54C42157" w:rsidP="23300671" w:rsidRDefault="54C42157" w14:paraId="55C25309" w14:textId="5A91DD2F">
      <w:pPr>
        <w:pStyle w:val="ListParagraph"/>
        <w:numPr>
          <w:ilvl w:val="0"/>
          <w:numId w:val="26"/>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Rent must be paid </w:t>
      </w:r>
      <w:r w:rsidRPr="23300671" w:rsidR="54C42157">
        <w:rPr>
          <w:rFonts w:ascii="Calibri" w:hAnsi="Calibri" w:eastAsia="Calibri" w:cs="Calibri"/>
          <w:b w:val="1"/>
          <w:bCs w:val="1"/>
          <w:noProof w:val="0"/>
          <w:sz w:val="22"/>
          <w:szCs w:val="22"/>
          <w:lang w:val="en-GB"/>
        </w:rPr>
        <w:t>by the first business day of the month prior</w:t>
      </w:r>
      <w:r w:rsidRPr="23300671" w:rsidR="54C42157">
        <w:rPr>
          <w:rFonts w:ascii="Calibri" w:hAnsi="Calibri" w:eastAsia="Calibri" w:cs="Calibri"/>
          <w:noProof w:val="0"/>
          <w:sz w:val="22"/>
          <w:szCs w:val="22"/>
          <w:lang w:val="en-GB"/>
        </w:rPr>
        <w:t xml:space="preserve"> to the rental month via bank transfer to the LANDLORD’s account IBAN [•], held at [•], or another account notified in writing at least 10 days in advance.</w:t>
      </w:r>
    </w:p>
    <w:p w:rsidR="54C42157" w:rsidP="23300671" w:rsidRDefault="54C42157" w14:paraId="3472910A" w14:textId="3C3CD719">
      <w:pPr>
        <w:pStyle w:val="ListParagraph"/>
        <w:numPr>
          <w:ilvl w:val="0"/>
          <w:numId w:val="26"/>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Upon signing this Agreement, the TENANT paid </w:t>
      </w:r>
      <w:r w:rsidRPr="23300671" w:rsidR="54C42157">
        <w:rPr>
          <w:rFonts w:ascii="Calibri" w:hAnsi="Calibri" w:eastAsia="Calibri" w:cs="Calibri"/>
          <w:noProof w:val="0"/>
          <w:sz w:val="22"/>
          <w:szCs w:val="22"/>
          <w:lang w:val="en-GB"/>
        </w:rPr>
        <w:t>€[</w:t>
      </w:r>
      <w:r w:rsidRPr="23300671" w:rsidR="54C42157">
        <w:rPr>
          <w:rFonts w:ascii="Calibri" w:hAnsi="Calibri" w:eastAsia="Calibri" w:cs="Calibri"/>
          <w:noProof w:val="0"/>
          <w:sz w:val="22"/>
          <w:szCs w:val="22"/>
          <w:lang w:val="en-GB"/>
        </w:rPr>
        <w:t>•] ([•] euros) corresponding to the rent for the months of [•] ([first 2 months]).</w:t>
      </w:r>
    </w:p>
    <w:p w:rsidR="54C42157" w:rsidP="23300671" w:rsidRDefault="54C42157" w14:paraId="4A04D6B3" w14:textId="53D124F4">
      <w:pPr>
        <w:pStyle w:val="ListParagraph"/>
        <w:numPr>
          <w:ilvl w:val="0"/>
          <w:numId w:val="26"/>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To guarantee the obligations under this Agreement, the TENANT provided a </w:t>
      </w:r>
      <w:r w:rsidRPr="23300671" w:rsidR="54C42157">
        <w:rPr>
          <w:rFonts w:ascii="Calibri" w:hAnsi="Calibri" w:eastAsia="Calibri" w:cs="Calibri"/>
          <w:b w:val="1"/>
          <w:bCs w:val="1"/>
          <w:noProof w:val="0"/>
          <w:sz w:val="22"/>
          <w:szCs w:val="22"/>
          <w:lang w:val="en-GB"/>
        </w:rPr>
        <w:t>security deposit</w:t>
      </w:r>
      <w:r w:rsidRPr="23300671" w:rsidR="54C42157">
        <w:rPr>
          <w:rFonts w:ascii="Calibri" w:hAnsi="Calibri" w:eastAsia="Calibri" w:cs="Calibri"/>
          <w:noProof w:val="0"/>
          <w:sz w:val="22"/>
          <w:szCs w:val="22"/>
          <w:lang w:val="en-GB"/>
        </w:rPr>
        <w:t xml:space="preserve"> of </w:t>
      </w:r>
      <w:r w:rsidRPr="23300671" w:rsidR="54C42157">
        <w:rPr>
          <w:rFonts w:ascii="Calibri" w:hAnsi="Calibri" w:eastAsia="Calibri" w:cs="Calibri"/>
          <w:noProof w:val="0"/>
          <w:sz w:val="22"/>
          <w:szCs w:val="22"/>
          <w:lang w:val="en-GB"/>
        </w:rPr>
        <w:t>€[</w:t>
      </w:r>
      <w:r w:rsidRPr="23300671" w:rsidR="54C42157">
        <w:rPr>
          <w:rFonts w:ascii="Calibri" w:hAnsi="Calibri" w:eastAsia="Calibri" w:cs="Calibri"/>
          <w:noProof w:val="0"/>
          <w:sz w:val="22"/>
          <w:szCs w:val="22"/>
          <w:lang w:val="en-GB"/>
        </w:rPr>
        <w:t>•] ([•] euros) (“</w:t>
      </w:r>
      <w:r w:rsidRPr="23300671" w:rsidR="54C42157">
        <w:rPr>
          <w:rFonts w:ascii="Calibri" w:hAnsi="Calibri" w:eastAsia="Calibri" w:cs="Calibri"/>
          <w:b w:val="1"/>
          <w:bCs w:val="1"/>
          <w:noProof w:val="0"/>
          <w:sz w:val="22"/>
          <w:szCs w:val="22"/>
          <w:lang w:val="en-GB"/>
        </w:rPr>
        <w:t>Deposit</w:t>
      </w:r>
      <w:r w:rsidRPr="23300671" w:rsidR="54C42157">
        <w:rPr>
          <w:rFonts w:ascii="Calibri" w:hAnsi="Calibri" w:eastAsia="Calibri" w:cs="Calibri"/>
          <w:noProof w:val="0"/>
          <w:sz w:val="22"/>
          <w:szCs w:val="22"/>
          <w:lang w:val="en-GB"/>
        </w:rPr>
        <w:t>”).</w:t>
      </w:r>
    </w:p>
    <w:p w:rsidR="54C42157" w:rsidP="23300671" w:rsidRDefault="54C42157" w14:paraId="5BF4ED91" w14:textId="2D89F569">
      <w:pPr>
        <w:pStyle w:val="ListParagraph"/>
        <w:numPr>
          <w:ilvl w:val="0"/>
          <w:numId w:val="26"/>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The LANDLORD may use the Deposit partially or fully if the TENANT </w:t>
      </w:r>
      <w:r w:rsidRPr="23300671" w:rsidR="54C42157">
        <w:rPr>
          <w:rFonts w:ascii="Calibri" w:hAnsi="Calibri" w:eastAsia="Calibri" w:cs="Calibri"/>
          <w:noProof w:val="0"/>
          <w:sz w:val="22"/>
          <w:szCs w:val="22"/>
          <w:lang w:val="en-GB"/>
        </w:rPr>
        <w:t>fails to</w:t>
      </w:r>
      <w:r w:rsidRPr="23300671" w:rsidR="54C42157">
        <w:rPr>
          <w:rFonts w:ascii="Calibri" w:hAnsi="Calibri" w:eastAsia="Calibri" w:cs="Calibri"/>
          <w:noProof w:val="0"/>
          <w:sz w:val="22"/>
          <w:szCs w:val="22"/>
          <w:lang w:val="en-GB"/>
        </w:rPr>
        <w:t xml:space="preserve"> meet any obligations.</w:t>
      </w:r>
    </w:p>
    <w:p w:rsidR="54C42157" w:rsidP="23300671" w:rsidRDefault="54C42157" w14:paraId="37969A36" w14:textId="72516F6F">
      <w:pPr>
        <w:pStyle w:val="ListParagraph"/>
        <w:numPr>
          <w:ilvl w:val="0"/>
          <w:numId w:val="26"/>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Upon signing this Agreement, the TENANT paid </w:t>
      </w:r>
      <w:r w:rsidRPr="23300671" w:rsidR="54C42157">
        <w:rPr>
          <w:rFonts w:ascii="Calibri" w:hAnsi="Calibri" w:eastAsia="Calibri" w:cs="Calibri"/>
          <w:noProof w:val="0"/>
          <w:sz w:val="22"/>
          <w:szCs w:val="22"/>
          <w:lang w:val="en-GB"/>
        </w:rPr>
        <w:t>€[</w:t>
      </w:r>
      <w:r w:rsidRPr="23300671" w:rsidR="54C42157">
        <w:rPr>
          <w:rFonts w:ascii="Calibri" w:hAnsi="Calibri" w:eastAsia="Calibri" w:cs="Calibri"/>
          <w:noProof w:val="0"/>
          <w:sz w:val="22"/>
          <w:szCs w:val="22"/>
          <w:lang w:val="en-GB"/>
        </w:rPr>
        <w:t>•] ([•] euros)</w:t>
      </w:r>
      <w:r w:rsidRPr="23300671" w:rsidR="54C42157">
        <w:rPr>
          <w:rFonts w:ascii="Calibri" w:hAnsi="Calibri" w:eastAsia="Calibri" w:cs="Calibri"/>
          <w:noProof w:val="0"/>
          <w:sz w:val="22"/>
          <w:szCs w:val="22"/>
          <w:lang w:val="en-AU"/>
        </w:rPr>
        <w:t xml:space="preserve">, as a Deposit, to fully guarantee the total rents of </w:t>
      </w:r>
      <w:r w:rsidRPr="23300671" w:rsidR="54C42157">
        <w:rPr>
          <w:rFonts w:ascii="Calibri" w:hAnsi="Calibri" w:eastAsia="Calibri" w:cs="Calibri"/>
          <w:noProof w:val="0"/>
          <w:sz w:val="22"/>
          <w:szCs w:val="22"/>
          <w:lang w:val="en-GB"/>
        </w:rPr>
        <w:t>the months of [•] ([first 2 months]).</w:t>
      </w:r>
    </w:p>
    <w:p w:rsidR="54C42157" w:rsidP="23300671" w:rsidRDefault="54C42157" w14:paraId="0643FBFA" w14:textId="1D14B21B">
      <w:pPr>
        <w:pStyle w:val="ListParagraph"/>
        <w:numPr>
          <w:ilvl w:val="0"/>
          <w:numId w:val="26"/>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Utility and service expenses for the Leased Space are the TENANT’s responsibility, as per Article 1078 of the Civil Code.</w:t>
      </w:r>
    </w:p>
    <w:p w:rsidR="23300671" w:rsidP="23300671" w:rsidRDefault="23300671" w14:paraId="5C5C55D9" w14:textId="49AEAE2F">
      <w:pPr>
        <w:spacing w:line="360" w:lineRule="auto"/>
        <w:jc w:val="center"/>
      </w:pPr>
    </w:p>
    <w:p w:rsidR="54C42157" w:rsidP="23300671" w:rsidRDefault="54C42157" w14:paraId="2ADCC476" w14:textId="7FCE133E">
      <w:pPr>
        <w:spacing w:line="360" w:lineRule="auto"/>
        <w:jc w:val="center"/>
      </w:pPr>
      <w:r w:rsidRPr="23300671" w:rsidR="54C42157">
        <w:rPr>
          <w:rFonts w:ascii="Calibri" w:hAnsi="Calibri" w:eastAsia="Calibri" w:cs="Calibri"/>
          <w:b w:val="1"/>
          <w:bCs w:val="1"/>
          <w:noProof w:val="0"/>
          <w:sz w:val="22"/>
          <w:szCs w:val="22"/>
          <w:lang w:val="en-GB"/>
        </w:rPr>
        <w:t>CLAUSE FIVE</w:t>
      </w:r>
    </w:p>
    <w:p w:rsidR="54C42157" w:rsidP="23300671" w:rsidRDefault="54C42157" w14:paraId="53F6CCA5" w14:textId="25163327">
      <w:pPr>
        <w:spacing w:line="360" w:lineRule="auto"/>
        <w:jc w:val="center"/>
      </w:pPr>
      <w:r w:rsidRPr="23300671" w:rsidR="54C42157">
        <w:rPr>
          <w:rFonts w:ascii="Calibri" w:hAnsi="Calibri" w:eastAsia="Calibri" w:cs="Calibri"/>
          <w:b w:val="1"/>
          <w:bCs w:val="1"/>
          <w:noProof w:val="0"/>
          <w:sz w:val="22"/>
          <w:szCs w:val="22"/>
          <w:lang w:val="en-GB"/>
        </w:rPr>
        <w:t>(Tenant Obligations)</w:t>
      </w:r>
    </w:p>
    <w:p w:rsidR="54C42157" w:rsidP="23300671" w:rsidRDefault="54C42157" w14:paraId="5D18898B" w14:textId="1F601362">
      <w:pPr>
        <w:pStyle w:val="ListParagraph"/>
        <w:numPr>
          <w:ilvl w:val="0"/>
          <w:numId w:val="17"/>
        </w:numPr>
        <w:spacing w:before="0" w:beforeAutospacing="off" w:after="0" w:afterAutospacing="off" w:line="360" w:lineRule="auto"/>
        <w:ind w:left="720" w:hanging="360"/>
        <w:rPr>
          <w:rFonts w:ascii="Calibri" w:hAnsi="Calibri" w:eastAsia="Calibri" w:cs="Calibri"/>
          <w:noProof w:val="0"/>
          <w:sz w:val="22"/>
          <w:szCs w:val="22"/>
          <w:lang w:val="en-AU"/>
        </w:rPr>
      </w:pPr>
      <w:r w:rsidRPr="23300671" w:rsidR="54C42157">
        <w:rPr>
          <w:rFonts w:ascii="Calibri" w:hAnsi="Calibri" w:eastAsia="Calibri" w:cs="Calibri"/>
          <w:noProof w:val="0"/>
          <w:sz w:val="22"/>
          <w:szCs w:val="22"/>
          <w:lang w:val="en-GB"/>
        </w:rPr>
        <w:t xml:space="preserve">The TENANT shall, during the lease term, act respectfully, </w:t>
      </w:r>
      <w:r w:rsidRPr="23300671" w:rsidR="54C42157">
        <w:rPr>
          <w:rFonts w:ascii="Calibri" w:hAnsi="Calibri" w:eastAsia="Calibri" w:cs="Calibri"/>
          <w:noProof w:val="0"/>
          <w:sz w:val="22"/>
          <w:szCs w:val="22"/>
          <w:lang w:val="en-GB"/>
        </w:rPr>
        <w:t>maintain</w:t>
      </w:r>
      <w:r w:rsidRPr="23300671" w:rsidR="54C42157">
        <w:rPr>
          <w:rFonts w:ascii="Calibri" w:hAnsi="Calibri" w:eastAsia="Calibri" w:cs="Calibri"/>
          <w:noProof w:val="0"/>
          <w:sz w:val="22"/>
          <w:szCs w:val="22"/>
          <w:lang w:val="en-GB"/>
        </w:rPr>
        <w:t xml:space="preserve"> public order, good </w:t>
      </w:r>
      <w:r w:rsidRPr="23300671" w:rsidR="54C42157">
        <w:rPr>
          <w:rFonts w:ascii="Calibri" w:hAnsi="Calibri" w:eastAsia="Calibri" w:cs="Calibri"/>
          <w:noProof w:val="0"/>
          <w:sz w:val="22"/>
          <w:szCs w:val="22"/>
          <w:lang w:val="en-GB"/>
        </w:rPr>
        <w:t>neighborliness</w:t>
      </w:r>
      <w:r w:rsidRPr="23300671" w:rsidR="54C42157">
        <w:rPr>
          <w:rFonts w:ascii="Calibri" w:hAnsi="Calibri" w:eastAsia="Calibri" w:cs="Calibri"/>
          <w:noProof w:val="0"/>
          <w:sz w:val="22"/>
          <w:szCs w:val="22"/>
          <w:lang w:val="en-GB"/>
        </w:rPr>
        <w:t>, hygiene, and quiet, and follow all condominium rules.</w:t>
      </w:r>
      <w:r w:rsidRPr="23300671" w:rsidR="54C42157">
        <w:rPr>
          <w:rFonts w:ascii="Calibri" w:hAnsi="Calibri" w:eastAsia="Calibri" w:cs="Calibri"/>
          <w:noProof w:val="0"/>
          <w:sz w:val="22"/>
          <w:szCs w:val="22"/>
          <w:lang w:val="en-AU"/>
        </w:rPr>
        <w:t xml:space="preserve"> Otherwise, the LANDLORD can </w:t>
      </w:r>
      <w:r w:rsidRPr="23300671" w:rsidR="54C42157">
        <w:rPr>
          <w:rFonts w:ascii="Calibri" w:hAnsi="Calibri" w:eastAsia="Calibri" w:cs="Calibri"/>
          <w:noProof w:val="0"/>
          <w:sz w:val="22"/>
          <w:szCs w:val="22"/>
          <w:lang w:val="en-AU"/>
        </w:rPr>
        <w:t>terminate</w:t>
      </w:r>
      <w:r w:rsidRPr="23300671" w:rsidR="54C42157">
        <w:rPr>
          <w:rFonts w:ascii="Calibri" w:hAnsi="Calibri" w:eastAsia="Calibri" w:cs="Calibri"/>
          <w:noProof w:val="0"/>
          <w:sz w:val="22"/>
          <w:szCs w:val="22"/>
          <w:lang w:val="en-AU"/>
        </w:rPr>
        <w:t xml:space="preserve"> the Contract. </w:t>
      </w:r>
    </w:p>
    <w:p w:rsidR="54C42157" w:rsidP="23300671" w:rsidRDefault="54C42157" w14:paraId="078BC6DA" w14:textId="695F6F98">
      <w:pPr>
        <w:pStyle w:val="ListParagraph"/>
        <w:numPr>
          <w:ilvl w:val="0"/>
          <w:numId w:val="28"/>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The TENANT agrees to </w:t>
      </w:r>
      <w:r w:rsidRPr="23300671" w:rsidR="54C42157">
        <w:rPr>
          <w:rFonts w:ascii="Calibri" w:hAnsi="Calibri" w:eastAsia="Calibri" w:cs="Calibri"/>
          <w:noProof w:val="0"/>
          <w:sz w:val="22"/>
          <w:szCs w:val="22"/>
          <w:lang w:val="en-GB"/>
        </w:rPr>
        <w:t>assist</w:t>
      </w:r>
      <w:r w:rsidRPr="23300671" w:rsidR="54C42157">
        <w:rPr>
          <w:rFonts w:ascii="Calibri" w:hAnsi="Calibri" w:eastAsia="Calibri" w:cs="Calibri"/>
          <w:noProof w:val="0"/>
          <w:sz w:val="22"/>
          <w:szCs w:val="22"/>
          <w:lang w:val="en-GB"/>
        </w:rPr>
        <w:t xml:space="preserve"> the LANDLORD with certain tasks (e.g., shopping, pharmacy, hospital visits) as reasonably </w:t>
      </w:r>
      <w:r w:rsidRPr="23300671" w:rsidR="54C42157">
        <w:rPr>
          <w:rFonts w:ascii="Calibri" w:hAnsi="Calibri" w:eastAsia="Calibri" w:cs="Calibri"/>
          <w:noProof w:val="0"/>
          <w:sz w:val="22"/>
          <w:szCs w:val="22"/>
          <w:lang w:val="en-GB"/>
        </w:rPr>
        <w:t>required</w:t>
      </w:r>
      <w:r w:rsidRPr="23300671" w:rsidR="54C42157">
        <w:rPr>
          <w:rFonts w:ascii="Calibri" w:hAnsi="Calibri" w:eastAsia="Calibri" w:cs="Calibri"/>
          <w:noProof w:val="0"/>
          <w:sz w:val="22"/>
          <w:szCs w:val="22"/>
          <w:lang w:val="en-GB"/>
        </w:rPr>
        <w:t xml:space="preserve"> and communicated in advance, unless in emergency situations. [</w:t>
      </w:r>
      <w:r w:rsidRPr="23300671" w:rsidR="54C42157">
        <w:rPr>
          <w:rFonts w:ascii="Calibri" w:hAnsi="Calibri" w:eastAsia="Calibri" w:cs="Calibri"/>
          <w:b w:val="1"/>
          <w:bCs w:val="1"/>
          <w:noProof w:val="0"/>
          <w:sz w:val="22"/>
          <w:szCs w:val="22"/>
          <w:lang w:val="en-GB"/>
        </w:rPr>
        <w:t xml:space="preserve">TO BE </w:t>
      </w:r>
      <w:r w:rsidRPr="23300671" w:rsidR="54C42157">
        <w:rPr>
          <w:rFonts w:ascii="Calibri" w:hAnsi="Calibri" w:eastAsia="Calibri" w:cs="Calibri"/>
          <w:b w:val="1"/>
          <w:bCs w:val="1"/>
          <w:noProof w:val="0"/>
          <w:sz w:val="22"/>
          <w:szCs w:val="22"/>
          <w:lang w:val="en-AU"/>
        </w:rPr>
        <w:t>WRITTEN</w:t>
      </w:r>
      <w:r w:rsidRPr="23300671" w:rsidR="54C42157">
        <w:rPr>
          <w:rFonts w:ascii="Calibri" w:hAnsi="Calibri" w:eastAsia="Calibri" w:cs="Calibri"/>
          <w:b w:val="1"/>
          <w:bCs w:val="1"/>
          <w:noProof w:val="0"/>
          <w:sz w:val="22"/>
          <w:szCs w:val="22"/>
          <w:lang w:val="en-GB"/>
        </w:rPr>
        <w:t xml:space="preserve"> BY THE PARTIES BASED ON </w:t>
      </w:r>
      <w:r w:rsidRPr="23300671" w:rsidR="54C42157">
        <w:rPr>
          <w:rFonts w:ascii="Calibri" w:hAnsi="Calibri" w:eastAsia="Calibri" w:cs="Calibri"/>
          <w:b w:val="1"/>
          <w:bCs w:val="1"/>
          <w:noProof w:val="0"/>
          <w:sz w:val="22"/>
          <w:szCs w:val="22"/>
          <w:lang w:val="en-AU"/>
        </w:rPr>
        <w:t xml:space="preserve">WHAT </w:t>
      </w:r>
      <w:r w:rsidRPr="23300671" w:rsidR="54C42157">
        <w:rPr>
          <w:rFonts w:ascii="Calibri" w:hAnsi="Calibri" w:eastAsia="Calibri" w:cs="Calibri"/>
          <w:b w:val="1"/>
          <w:bCs w:val="1"/>
          <w:noProof w:val="0"/>
          <w:sz w:val="22"/>
          <w:szCs w:val="22"/>
          <w:lang w:val="en-GB"/>
        </w:rPr>
        <w:t>THE</w:t>
      </w:r>
      <w:r w:rsidRPr="23300671" w:rsidR="54C42157">
        <w:rPr>
          <w:rFonts w:ascii="Calibri" w:hAnsi="Calibri" w:eastAsia="Calibri" w:cs="Calibri"/>
          <w:b w:val="1"/>
          <w:bCs w:val="1"/>
          <w:noProof w:val="0"/>
          <w:sz w:val="22"/>
          <w:szCs w:val="22"/>
          <w:lang w:val="en-AU"/>
        </w:rPr>
        <w:t>Y AGREE</w:t>
      </w:r>
      <w:r w:rsidRPr="23300671" w:rsidR="54C42157">
        <w:rPr>
          <w:rFonts w:ascii="Calibri" w:hAnsi="Calibri" w:eastAsia="Calibri" w:cs="Calibri"/>
          <w:noProof w:val="0"/>
          <w:sz w:val="22"/>
          <w:szCs w:val="22"/>
          <w:lang w:val="en-GB"/>
        </w:rPr>
        <w:t>]</w:t>
      </w:r>
    </w:p>
    <w:p w:rsidR="54C42157" w:rsidP="23300671" w:rsidRDefault="54C42157" w14:paraId="601F9A61" w14:textId="48CC8E95">
      <w:pPr>
        <w:pStyle w:val="ListParagraph"/>
        <w:numPr>
          <w:ilvl w:val="0"/>
          <w:numId w:val="28"/>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The TENANT will not be liable for any expenses related to such </w:t>
      </w:r>
      <w:r w:rsidRPr="23300671" w:rsidR="54C42157">
        <w:rPr>
          <w:rFonts w:ascii="Calibri" w:hAnsi="Calibri" w:eastAsia="Calibri" w:cs="Calibri"/>
          <w:noProof w:val="0"/>
          <w:sz w:val="22"/>
          <w:szCs w:val="22"/>
          <w:lang w:val="en-GB"/>
        </w:rPr>
        <w:t>assistance</w:t>
      </w:r>
      <w:r w:rsidRPr="23300671" w:rsidR="54C42157">
        <w:rPr>
          <w:rFonts w:ascii="Calibri" w:hAnsi="Calibri" w:eastAsia="Calibri" w:cs="Calibri"/>
          <w:noProof w:val="0"/>
          <w:sz w:val="22"/>
          <w:szCs w:val="22"/>
          <w:lang w:val="en-GB"/>
        </w:rPr>
        <w:t xml:space="preserve"> and shall be reimbursed for any costs incurred.</w:t>
      </w:r>
    </w:p>
    <w:p w:rsidR="54C42157" w:rsidP="23300671" w:rsidRDefault="54C42157" w14:paraId="052E4F8A" w14:textId="04C8FDB2">
      <w:pPr>
        <w:pStyle w:val="ListParagraph"/>
        <w:numPr>
          <w:ilvl w:val="0"/>
          <w:numId w:val="28"/>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If the TENANT is unable to provide agreed </w:t>
      </w:r>
      <w:r w:rsidRPr="23300671" w:rsidR="54C42157">
        <w:rPr>
          <w:rFonts w:ascii="Calibri" w:hAnsi="Calibri" w:eastAsia="Calibri" w:cs="Calibri"/>
          <w:noProof w:val="0"/>
          <w:sz w:val="22"/>
          <w:szCs w:val="22"/>
          <w:lang w:val="en-GB"/>
        </w:rPr>
        <w:t>assistance</w:t>
      </w:r>
      <w:r w:rsidRPr="23300671" w:rsidR="54C42157">
        <w:rPr>
          <w:rFonts w:ascii="Calibri" w:hAnsi="Calibri" w:eastAsia="Calibri" w:cs="Calibri"/>
          <w:noProof w:val="0"/>
          <w:sz w:val="22"/>
          <w:szCs w:val="22"/>
          <w:lang w:val="en-GB"/>
        </w:rPr>
        <w:t xml:space="preserve"> due to force majeure, professional, educational, or similar obligations, they must notify the LANDLORD in advance.</w:t>
      </w:r>
    </w:p>
    <w:p w:rsidR="23300671" w:rsidP="23300671" w:rsidRDefault="23300671" w14:paraId="4DED6EE3" w14:textId="316A8A59">
      <w:pPr>
        <w:spacing w:line="360" w:lineRule="auto"/>
        <w:jc w:val="center"/>
      </w:pPr>
    </w:p>
    <w:p w:rsidR="54C42157" w:rsidP="23300671" w:rsidRDefault="54C42157" w14:paraId="47C571E0" w14:textId="24C278C5">
      <w:pPr>
        <w:spacing w:line="360" w:lineRule="auto"/>
        <w:jc w:val="center"/>
      </w:pPr>
      <w:r w:rsidRPr="23300671" w:rsidR="54C42157">
        <w:rPr>
          <w:rFonts w:ascii="Calibri" w:hAnsi="Calibri" w:eastAsia="Calibri" w:cs="Calibri"/>
          <w:b w:val="1"/>
          <w:bCs w:val="1"/>
          <w:noProof w:val="0"/>
          <w:sz w:val="22"/>
          <w:szCs w:val="22"/>
          <w:lang w:val="en-GB"/>
        </w:rPr>
        <w:t>CLAUSE SIX</w:t>
      </w:r>
    </w:p>
    <w:p w:rsidR="54C42157" w:rsidP="23300671" w:rsidRDefault="54C42157" w14:paraId="345A1597" w14:textId="5AF1C04A">
      <w:pPr>
        <w:spacing w:line="360" w:lineRule="auto"/>
        <w:jc w:val="center"/>
      </w:pPr>
      <w:r w:rsidRPr="23300671" w:rsidR="54C42157">
        <w:rPr>
          <w:rFonts w:ascii="Calibri" w:hAnsi="Calibri" w:eastAsia="Calibri" w:cs="Calibri"/>
          <w:b w:val="1"/>
          <w:bCs w:val="1"/>
          <w:noProof w:val="0"/>
          <w:sz w:val="22"/>
          <w:szCs w:val="22"/>
          <w:lang w:val="en-GB"/>
        </w:rPr>
        <w:t xml:space="preserve">(Delivery, Maintenance, and </w:t>
      </w:r>
      <w:r w:rsidRPr="23300671" w:rsidR="54C42157">
        <w:rPr>
          <w:rFonts w:ascii="Calibri" w:hAnsi="Calibri" w:eastAsia="Calibri" w:cs="Calibri"/>
          <w:b w:val="1"/>
          <w:bCs w:val="1"/>
          <w:noProof w:val="0"/>
          <w:sz w:val="22"/>
          <w:szCs w:val="22"/>
          <w:lang w:val="en-AU"/>
        </w:rPr>
        <w:t>Renovations</w:t>
      </w:r>
      <w:r w:rsidRPr="23300671" w:rsidR="54C42157">
        <w:rPr>
          <w:rFonts w:ascii="Calibri" w:hAnsi="Calibri" w:eastAsia="Calibri" w:cs="Calibri"/>
          <w:b w:val="1"/>
          <w:bCs w:val="1"/>
          <w:noProof w:val="0"/>
          <w:sz w:val="22"/>
          <w:szCs w:val="22"/>
          <w:lang w:val="en-GB"/>
        </w:rPr>
        <w:t>)</w:t>
      </w:r>
    </w:p>
    <w:p w:rsidR="54C42157" w:rsidP="23300671" w:rsidRDefault="54C42157" w14:paraId="72058110" w14:textId="1101283C">
      <w:pPr>
        <w:pStyle w:val="ListParagraph"/>
        <w:numPr>
          <w:ilvl w:val="0"/>
          <w:numId w:val="17"/>
        </w:numPr>
        <w:spacing w:before="0" w:beforeAutospacing="off" w:after="0" w:afterAutospacing="off" w:line="360" w:lineRule="auto"/>
        <w:ind w:left="720" w:hanging="360"/>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LANDLORD has delivered the Leased Space vacant (except for the furniture listed in Annex IV) and in perfect condition, which the TENANT acknowledges and accepts.</w:t>
      </w:r>
    </w:p>
    <w:p w:rsidR="54C42157" w:rsidP="23300671" w:rsidRDefault="54C42157" w14:paraId="6E66D5E6" w14:textId="1057CA73">
      <w:pPr>
        <w:pStyle w:val="ListParagraph"/>
        <w:numPr>
          <w:ilvl w:val="0"/>
          <w:numId w:val="30"/>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TENANT acknowledges that the Leased Space is fully fit for its intended purpose and waives any claims for repairs or changes.</w:t>
      </w:r>
    </w:p>
    <w:p w:rsidR="54C42157" w:rsidP="23300671" w:rsidRDefault="54C42157" w14:paraId="44126DCB" w14:textId="5A51F58C">
      <w:pPr>
        <w:spacing w:line="360" w:lineRule="auto"/>
        <w:ind w:left="360" w:right="0"/>
      </w:pPr>
      <w:r w:rsidRPr="23300671" w:rsidR="54C42157">
        <w:rPr>
          <w:rFonts w:ascii="Calibri" w:hAnsi="Calibri" w:eastAsia="Calibri" w:cs="Calibri"/>
          <w:noProof w:val="0"/>
          <w:sz w:val="22"/>
          <w:szCs w:val="22"/>
          <w:lang w:val="en-AU"/>
        </w:rPr>
        <w:t xml:space="preserve">1. </w:t>
      </w:r>
      <w:r w:rsidRPr="23300671" w:rsidR="54C42157">
        <w:rPr>
          <w:rFonts w:ascii="Calibri" w:hAnsi="Calibri" w:eastAsia="Calibri" w:cs="Calibri"/>
          <w:noProof w:val="0"/>
          <w:sz w:val="22"/>
          <w:szCs w:val="22"/>
          <w:lang w:val="en-GB"/>
        </w:rPr>
        <w:t xml:space="preserve">The TENANT must </w:t>
      </w:r>
      <w:r w:rsidRPr="23300671" w:rsidR="54C42157">
        <w:rPr>
          <w:rFonts w:ascii="Calibri" w:hAnsi="Calibri" w:eastAsia="Calibri" w:cs="Calibri"/>
          <w:noProof w:val="0"/>
          <w:sz w:val="22"/>
          <w:szCs w:val="22"/>
          <w:lang w:val="en-GB"/>
        </w:rPr>
        <w:t>maintain</w:t>
      </w:r>
      <w:r w:rsidRPr="23300671" w:rsidR="54C42157">
        <w:rPr>
          <w:rFonts w:ascii="Calibri" w:hAnsi="Calibri" w:eastAsia="Calibri" w:cs="Calibri"/>
          <w:noProof w:val="0"/>
          <w:sz w:val="22"/>
          <w:szCs w:val="22"/>
          <w:lang w:val="en-GB"/>
        </w:rPr>
        <w:t xml:space="preserve"> the Leased Space in good condition and cleanliness, including all equipment and furniture, and return it in excellent condition, except for normal wear and tear. The LANDLORD may use the Deposit for necessary repairs due to the TENANT’s actions.</w:t>
      </w:r>
    </w:p>
    <w:p w:rsidR="54C42157" w:rsidP="23300671" w:rsidRDefault="54C42157" w14:paraId="6F39AF21" w14:textId="38C3D9C5">
      <w:pPr>
        <w:pStyle w:val="ListParagraph"/>
        <w:numPr>
          <w:ilvl w:val="0"/>
          <w:numId w:val="31"/>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The TENANT may not carry out any </w:t>
      </w:r>
      <w:r w:rsidRPr="23300671" w:rsidR="54C42157">
        <w:rPr>
          <w:rFonts w:ascii="Calibri" w:hAnsi="Calibri" w:eastAsia="Calibri" w:cs="Calibri"/>
          <w:noProof w:val="0"/>
          <w:sz w:val="22"/>
          <w:szCs w:val="22"/>
          <w:lang w:val="en-AU"/>
        </w:rPr>
        <w:t xml:space="preserve">renovation </w:t>
      </w:r>
      <w:r w:rsidRPr="23300671" w:rsidR="54C42157">
        <w:rPr>
          <w:rFonts w:ascii="Calibri" w:hAnsi="Calibri" w:eastAsia="Calibri" w:cs="Calibri"/>
          <w:noProof w:val="0"/>
          <w:sz w:val="22"/>
          <w:szCs w:val="22"/>
          <w:lang w:val="en-GB"/>
        </w:rPr>
        <w:t>work</w:t>
      </w:r>
      <w:r w:rsidRPr="23300671" w:rsidR="54C42157">
        <w:rPr>
          <w:rFonts w:ascii="Calibri" w:hAnsi="Calibri" w:eastAsia="Calibri" w:cs="Calibri"/>
          <w:noProof w:val="0"/>
          <w:sz w:val="22"/>
          <w:szCs w:val="22"/>
          <w:lang w:val="en-AU"/>
        </w:rPr>
        <w:t>s</w:t>
      </w:r>
      <w:r w:rsidRPr="23300671" w:rsidR="54C42157">
        <w:rPr>
          <w:rFonts w:ascii="Calibri" w:hAnsi="Calibri" w:eastAsia="Calibri" w:cs="Calibri"/>
          <w:noProof w:val="0"/>
          <w:sz w:val="22"/>
          <w:szCs w:val="22"/>
          <w:lang w:val="en-GB"/>
        </w:rPr>
        <w:t xml:space="preserve"> or improvements without prior written consent and may not remove improvements made, even if authorized, nor claim compensation.</w:t>
      </w:r>
    </w:p>
    <w:p w:rsidR="54C42157" w:rsidP="23300671" w:rsidRDefault="54C42157" w14:paraId="6932435E" w14:textId="3759ED3E">
      <w:pPr>
        <w:pStyle w:val="ListParagraph"/>
        <w:numPr>
          <w:ilvl w:val="0"/>
          <w:numId w:val="31"/>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LANDLORD is responsible only for essential structural repairs unless damage results from the TENANT’s negligence</w:t>
      </w:r>
      <w:r w:rsidRPr="23300671" w:rsidR="54C42157">
        <w:rPr>
          <w:rFonts w:ascii="Calibri" w:hAnsi="Calibri" w:eastAsia="Calibri" w:cs="Calibri"/>
          <w:noProof w:val="0"/>
          <w:sz w:val="22"/>
          <w:szCs w:val="22"/>
          <w:lang w:val="en-AU"/>
        </w:rPr>
        <w:t xml:space="preserve"> (in which case the TENANT will have to </w:t>
      </w:r>
      <w:r w:rsidRPr="23300671" w:rsidR="54C42157">
        <w:rPr>
          <w:rFonts w:ascii="Calibri" w:hAnsi="Calibri" w:eastAsia="Calibri" w:cs="Calibri"/>
          <w:noProof w:val="0"/>
          <w:sz w:val="22"/>
          <w:szCs w:val="22"/>
          <w:lang w:val="en-AU"/>
        </w:rPr>
        <w:t>proceed</w:t>
      </w:r>
      <w:r w:rsidRPr="23300671" w:rsidR="54C42157">
        <w:rPr>
          <w:rFonts w:ascii="Calibri" w:hAnsi="Calibri" w:eastAsia="Calibri" w:cs="Calibri"/>
          <w:noProof w:val="0"/>
          <w:sz w:val="22"/>
          <w:szCs w:val="22"/>
          <w:lang w:val="en-AU"/>
        </w:rPr>
        <w:t xml:space="preserve"> with repairs and pay for them)</w:t>
      </w:r>
      <w:r w:rsidRPr="23300671" w:rsidR="54C42157">
        <w:rPr>
          <w:rFonts w:ascii="Calibri" w:hAnsi="Calibri" w:eastAsia="Calibri" w:cs="Calibri"/>
          <w:noProof w:val="0"/>
          <w:sz w:val="22"/>
          <w:szCs w:val="22"/>
          <w:lang w:val="en-GB"/>
        </w:rPr>
        <w:t>.</w:t>
      </w:r>
    </w:p>
    <w:p w:rsidR="54C42157" w:rsidP="23300671" w:rsidRDefault="54C42157" w14:paraId="31AE05B0" w14:textId="2440A2F1">
      <w:pPr>
        <w:pStyle w:val="ListParagraph"/>
        <w:numPr>
          <w:ilvl w:val="0"/>
          <w:numId w:val="31"/>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LANDLORD may carry out maintenance or repairs with prior notice to the TENANT.</w:t>
      </w:r>
    </w:p>
    <w:p w:rsidR="54C42157" w:rsidP="23300671" w:rsidRDefault="54C42157" w14:paraId="00560541" w14:textId="225F78AD">
      <w:pPr>
        <w:pStyle w:val="ListParagraph"/>
        <w:numPr>
          <w:ilvl w:val="0"/>
          <w:numId w:val="31"/>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If unauthorized works are carried out, the LANDLORD may (</w:t>
      </w:r>
      <w:r w:rsidRPr="23300671" w:rsidR="54C42157">
        <w:rPr>
          <w:rFonts w:ascii="Calibri" w:hAnsi="Calibri" w:eastAsia="Calibri" w:cs="Calibri"/>
          <w:noProof w:val="0"/>
          <w:sz w:val="22"/>
          <w:szCs w:val="22"/>
          <w:lang w:val="en-GB"/>
        </w:rPr>
        <w:t>i</w:t>
      </w:r>
      <w:r w:rsidRPr="23300671" w:rsidR="54C42157">
        <w:rPr>
          <w:rFonts w:ascii="Calibri" w:hAnsi="Calibri" w:eastAsia="Calibri" w:cs="Calibri"/>
          <w:noProof w:val="0"/>
          <w:sz w:val="22"/>
          <w:szCs w:val="22"/>
          <w:lang w:val="en-GB"/>
        </w:rPr>
        <w:t xml:space="preserve">) require the TENANT to restore the space at their expense or (ii) </w:t>
      </w:r>
      <w:r w:rsidRPr="23300671" w:rsidR="54C42157">
        <w:rPr>
          <w:rFonts w:ascii="Calibri" w:hAnsi="Calibri" w:eastAsia="Calibri" w:cs="Calibri"/>
          <w:noProof w:val="0"/>
          <w:sz w:val="22"/>
          <w:szCs w:val="22"/>
          <w:lang w:val="en-GB"/>
        </w:rPr>
        <w:t>terminate</w:t>
      </w:r>
      <w:r w:rsidRPr="23300671" w:rsidR="54C42157">
        <w:rPr>
          <w:rFonts w:ascii="Calibri" w:hAnsi="Calibri" w:eastAsia="Calibri" w:cs="Calibri"/>
          <w:noProof w:val="0"/>
          <w:sz w:val="22"/>
          <w:szCs w:val="22"/>
          <w:lang w:val="en-GB"/>
        </w:rPr>
        <w:t xml:space="preserve"> the Agreement and seek compensation for restoration costs.</w:t>
      </w:r>
    </w:p>
    <w:p w:rsidR="23300671" w:rsidP="23300671" w:rsidRDefault="23300671" w14:paraId="59C62583" w14:textId="1DE4EB7B">
      <w:pPr>
        <w:spacing w:line="360" w:lineRule="auto"/>
        <w:jc w:val="center"/>
      </w:pPr>
    </w:p>
    <w:p w:rsidR="54C42157" w:rsidP="23300671" w:rsidRDefault="54C42157" w14:paraId="23D5827C" w14:textId="4B242917">
      <w:pPr>
        <w:spacing w:line="360" w:lineRule="auto"/>
        <w:jc w:val="center"/>
      </w:pPr>
      <w:r w:rsidRPr="23300671" w:rsidR="54C42157">
        <w:rPr>
          <w:rFonts w:ascii="Calibri" w:hAnsi="Calibri" w:eastAsia="Calibri" w:cs="Calibri"/>
          <w:b w:val="1"/>
          <w:bCs w:val="1"/>
          <w:noProof w:val="0"/>
          <w:sz w:val="22"/>
          <w:szCs w:val="22"/>
          <w:lang w:val="en-GB"/>
        </w:rPr>
        <w:t>CLAUSE SEVEN</w:t>
      </w:r>
    </w:p>
    <w:p w:rsidR="54C42157" w:rsidP="23300671" w:rsidRDefault="54C42157" w14:paraId="07A4AF42" w14:textId="2BB3DBF1">
      <w:pPr>
        <w:spacing w:line="360" w:lineRule="auto"/>
        <w:jc w:val="center"/>
      </w:pPr>
      <w:r w:rsidRPr="23300671" w:rsidR="54C42157">
        <w:rPr>
          <w:rFonts w:ascii="Calibri" w:hAnsi="Calibri" w:eastAsia="Calibri" w:cs="Calibri"/>
          <w:b w:val="1"/>
          <w:bCs w:val="1"/>
          <w:noProof w:val="0"/>
          <w:sz w:val="22"/>
          <w:szCs w:val="22"/>
          <w:lang w:val="en-GB"/>
        </w:rPr>
        <w:t>(Return of the Leased Space)</w:t>
      </w:r>
    </w:p>
    <w:p w:rsidR="54C42157" w:rsidP="23300671" w:rsidRDefault="54C42157" w14:paraId="7FB1CD77" w14:textId="16C912D5">
      <w:pPr>
        <w:pStyle w:val="ListParagraph"/>
        <w:numPr>
          <w:ilvl w:val="0"/>
          <w:numId w:val="17"/>
        </w:numPr>
        <w:spacing w:before="0" w:beforeAutospacing="off" w:after="0" w:afterAutospacing="off" w:line="360" w:lineRule="auto"/>
        <w:ind w:left="720" w:hanging="360"/>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Upon termination of this Agreement, the TENANT must return the Leased Space and furniture in the same condition as received, allowing for normal wear and tear.</w:t>
      </w:r>
    </w:p>
    <w:p w:rsidR="54C42157" w:rsidP="23300671" w:rsidRDefault="54C42157" w14:paraId="56E73301" w14:textId="4880CE6F">
      <w:pPr>
        <w:pStyle w:val="ListParagraph"/>
        <w:numPr>
          <w:ilvl w:val="0"/>
          <w:numId w:val="33"/>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If not returned </w:t>
      </w:r>
      <w:r w:rsidRPr="23300671" w:rsidR="54C42157">
        <w:rPr>
          <w:rFonts w:ascii="Calibri" w:hAnsi="Calibri" w:eastAsia="Calibri" w:cs="Calibri"/>
          <w:noProof w:val="0"/>
          <w:sz w:val="22"/>
          <w:szCs w:val="22"/>
          <w:lang w:val="en-GB"/>
        </w:rPr>
        <w:t>immediately</w:t>
      </w:r>
      <w:r w:rsidRPr="23300671" w:rsidR="54C42157">
        <w:rPr>
          <w:rFonts w:ascii="Calibri" w:hAnsi="Calibri" w:eastAsia="Calibri" w:cs="Calibri"/>
          <w:noProof w:val="0"/>
          <w:sz w:val="22"/>
          <w:szCs w:val="22"/>
          <w:lang w:val="en-GB"/>
        </w:rPr>
        <w:t xml:space="preserve">, the TENANT shall pay the LANDLORD double the monthly rent </w:t>
      </w:r>
      <w:r w:rsidRPr="23300671" w:rsidR="54C42157">
        <w:rPr>
          <w:rFonts w:ascii="Calibri" w:hAnsi="Calibri" w:eastAsia="Calibri" w:cs="Calibri"/>
          <w:b w:val="1"/>
          <w:bCs w:val="1"/>
          <w:noProof w:val="0"/>
          <w:sz w:val="22"/>
          <w:szCs w:val="22"/>
          <w:lang w:val="en-GB"/>
        </w:rPr>
        <w:t>per day of delay</w:t>
      </w:r>
      <w:r w:rsidRPr="23300671" w:rsidR="54C42157">
        <w:rPr>
          <w:rFonts w:ascii="Calibri" w:hAnsi="Calibri" w:eastAsia="Calibri" w:cs="Calibri"/>
          <w:noProof w:val="0"/>
          <w:sz w:val="22"/>
          <w:szCs w:val="22"/>
          <w:lang w:val="en-GB"/>
        </w:rPr>
        <w:t xml:space="preserve"> until the property is returned vacant.</w:t>
      </w:r>
    </w:p>
    <w:p w:rsidR="54C42157" w:rsidP="23300671" w:rsidRDefault="54C42157" w14:paraId="5AD48E6D" w14:textId="200AD690">
      <w:pPr>
        <w:pStyle w:val="ListParagraph"/>
        <w:numPr>
          <w:ilvl w:val="0"/>
          <w:numId w:val="33"/>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If there are damages beyond normal wear and tear, and the TENANT does not fix them within the provided time, the LANDLORD may do so at the TENANT’s expense using the Deposit.</w:t>
      </w:r>
    </w:p>
    <w:p w:rsidR="23300671" w:rsidP="23300671" w:rsidRDefault="23300671" w14:paraId="278A7DF1" w14:textId="2FB405BD">
      <w:pPr>
        <w:spacing w:line="360" w:lineRule="auto"/>
        <w:jc w:val="center"/>
      </w:pPr>
    </w:p>
    <w:p w:rsidR="54C42157" w:rsidP="23300671" w:rsidRDefault="54C42157" w14:paraId="3E1CBF3E" w14:textId="33760EC4">
      <w:pPr>
        <w:spacing w:line="360" w:lineRule="auto"/>
        <w:jc w:val="center"/>
      </w:pPr>
      <w:r w:rsidRPr="23300671" w:rsidR="54C42157">
        <w:rPr>
          <w:rFonts w:ascii="Calibri" w:hAnsi="Calibri" w:eastAsia="Calibri" w:cs="Calibri"/>
          <w:b w:val="1"/>
          <w:bCs w:val="1"/>
          <w:noProof w:val="0"/>
          <w:sz w:val="22"/>
          <w:szCs w:val="22"/>
          <w:lang w:val="en-GB"/>
        </w:rPr>
        <w:t>CLAUSE EIGHT</w:t>
      </w:r>
    </w:p>
    <w:p w:rsidR="54C42157" w:rsidP="23300671" w:rsidRDefault="54C42157" w14:paraId="1E706E3C" w14:textId="3FBF5538">
      <w:pPr>
        <w:spacing w:line="360" w:lineRule="auto"/>
        <w:jc w:val="center"/>
      </w:pPr>
      <w:r w:rsidRPr="23300671" w:rsidR="54C42157">
        <w:rPr>
          <w:rFonts w:ascii="Calibri" w:hAnsi="Calibri" w:eastAsia="Calibri" w:cs="Calibri"/>
          <w:b w:val="1"/>
          <w:bCs w:val="1"/>
          <w:noProof w:val="0"/>
          <w:sz w:val="22"/>
          <w:szCs w:val="22"/>
          <w:lang w:val="en-GB"/>
        </w:rPr>
        <w:t>(Termination)</w:t>
      </w:r>
    </w:p>
    <w:p w:rsidR="54C42157" w:rsidP="23300671" w:rsidRDefault="54C42157" w14:paraId="5159D09D" w14:textId="1EC5219A">
      <w:pPr>
        <w:pStyle w:val="ListParagraph"/>
        <w:numPr>
          <w:ilvl w:val="0"/>
          <w:numId w:val="17"/>
        </w:numPr>
        <w:spacing w:before="0" w:beforeAutospacing="off" w:after="0" w:afterAutospacing="off" w:line="360" w:lineRule="auto"/>
        <w:ind w:left="720" w:hanging="360"/>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Either Party may </w:t>
      </w:r>
      <w:r w:rsidRPr="23300671" w:rsidR="54C42157">
        <w:rPr>
          <w:rFonts w:ascii="Calibri" w:hAnsi="Calibri" w:eastAsia="Calibri" w:cs="Calibri"/>
          <w:noProof w:val="0"/>
          <w:sz w:val="22"/>
          <w:szCs w:val="22"/>
          <w:lang w:val="en-GB"/>
        </w:rPr>
        <w:t>terminate</w:t>
      </w:r>
      <w:r w:rsidRPr="23300671" w:rsidR="54C42157">
        <w:rPr>
          <w:rFonts w:ascii="Calibri" w:hAnsi="Calibri" w:eastAsia="Calibri" w:cs="Calibri"/>
          <w:noProof w:val="0"/>
          <w:sz w:val="22"/>
          <w:szCs w:val="22"/>
          <w:lang w:val="en-GB"/>
        </w:rPr>
        <w:t xml:space="preserve"> this Agreement under general legal terms </w:t>
      </w:r>
      <w:r w:rsidRPr="23300671" w:rsidR="54C42157">
        <w:rPr>
          <w:rFonts w:ascii="Calibri" w:hAnsi="Calibri" w:eastAsia="Calibri" w:cs="Calibri"/>
          <w:noProof w:val="0"/>
          <w:sz w:val="22"/>
          <w:szCs w:val="22"/>
          <w:lang w:val="en-GB"/>
        </w:rPr>
        <w:t>in the event of</w:t>
      </w:r>
      <w:r w:rsidRPr="23300671" w:rsidR="54C42157">
        <w:rPr>
          <w:rFonts w:ascii="Calibri" w:hAnsi="Calibri" w:eastAsia="Calibri" w:cs="Calibri"/>
          <w:noProof w:val="0"/>
          <w:sz w:val="22"/>
          <w:szCs w:val="22"/>
          <w:lang w:val="en-GB"/>
        </w:rPr>
        <w:t xml:space="preserve"> a breach by the other Party that makes continuing the Agreement untenable.</w:t>
      </w:r>
    </w:p>
    <w:p w:rsidR="54C42157" w:rsidP="23300671" w:rsidRDefault="54C42157" w14:paraId="51C2578E" w14:textId="088E1903">
      <w:pPr>
        <w:pStyle w:val="ListParagraph"/>
        <w:numPr>
          <w:ilvl w:val="0"/>
          <w:numId w:val="35"/>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The non-breaching Party has the right to be compensated for any losses and damages suffered.</w:t>
      </w:r>
    </w:p>
    <w:p w:rsidR="23300671" w:rsidP="23300671" w:rsidRDefault="23300671" w14:paraId="1F373661" w14:textId="16C90272">
      <w:pPr>
        <w:spacing w:line="360" w:lineRule="auto"/>
        <w:jc w:val="center"/>
      </w:pPr>
    </w:p>
    <w:p w:rsidR="54C42157" w:rsidP="23300671" w:rsidRDefault="54C42157" w14:paraId="2825BC37" w14:textId="139CF179">
      <w:pPr>
        <w:spacing w:line="360" w:lineRule="auto"/>
        <w:jc w:val="center"/>
      </w:pPr>
      <w:r w:rsidRPr="23300671" w:rsidR="54C42157">
        <w:rPr>
          <w:rFonts w:ascii="Calibri" w:hAnsi="Calibri" w:eastAsia="Calibri" w:cs="Calibri"/>
          <w:b w:val="1"/>
          <w:bCs w:val="1"/>
          <w:noProof w:val="0"/>
          <w:sz w:val="22"/>
          <w:szCs w:val="22"/>
          <w:lang w:val="en-GB"/>
        </w:rPr>
        <w:t>CLAUSE NINE</w:t>
      </w:r>
    </w:p>
    <w:p w:rsidR="54C42157" w:rsidP="23300671" w:rsidRDefault="54C42157" w14:paraId="218A128D" w14:textId="4C0B1047">
      <w:pPr>
        <w:spacing w:line="360" w:lineRule="auto"/>
        <w:jc w:val="center"/>
      </w:pPr>
      <w:r w:rsidRPr="23300671" w:rsidR="54C42157">
        <w:rPr>
          <w:rFonts w:ascii="Calibri" w:hAnsi="Calibri" w:eastAsia="Calibri" w:cs="Calibri"/>
          <w:b w:val="1"/>
          <w:bCs w:val="1"/>
          <w:noProof w:val="0"/>
          <w:sz w:val="22"/>
          <w:szCs w:val="22"/>
          <w:lang w:val="en-GB"/>
        </w:rPr>
        <w:t>(Contractual Domicile)</w:t>
      </w:r>
    </w:p>
    <w:p w:rsidR="54C42157" w:rsidP="23300671" w:rsidRDefault="54C42157" w14:paraId="2CEC5FBA" w14:textId="60298746">
      <w:pPr>
        <w:pStyle w:val="ListParagraph"/>
        <w:numPr>
          <w:ilvl w:val="0"/>
          <w:numId w:val="36"/>
        </w:numPr>
        <w:spacing w:before="0" w:beforeAutospacing="off" w:after="0" w:afterAutospacing="off" w:line="360" w:lineRule="auto"/>
        <w:ind w:left="1080" w:hanging="720"/>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All notices shall be sent via registered mail with acknowledgment of receipt to the addresses below and will be considered legally valid:</w:t>
      </w:r>
    </w:p>
    <w:p w:rsidR="23300671" w:rsidP="23300671" w:rsidRDefault="23300671" w14:paraId="1933DFAB" w14:textId="43393C84">
      <w:pPr>
        <w:pStyle w:val="ListParagraph"/>
        <w:spacing w:before="0" w:beforeAutospacing="off" w:after="0" w:afterAutospacing="off" w:line="360" w:lineRule="auto"/>
        <w:ind w:left="1080" w:hanging="720"/>
        <w:rPr>
          <w:rFonts w:ascii="Calibri" w:hAnsi="Calibri" w:eastAsia="Calibri" w:cs="Calibri"/>
          <w:noProof w:val="0"/>
          <w:sz w:val="22"/>
          <w:szCs w:val="22"/>
          <w:lang w:val="en-GB"/>
        </w:rPr>
      </w:pPr>
    </w:p>
    <w:p w:rsidR="54C42157" w:rsidP="23300671" w:rsidRDefault="54C42157" w14:paraId="44E106CC" w14:textId="499A8009">
      <w:pPr>
        <w:spacing w:line="360" w:lineRule="auto"/>
      </w:pPr>
      <w:r w:rsidRPr="23300671" w:rsidR="54C42157">
        <w:rPr>
          <w:rFonts w:ascii="Calibri" w:hAnsi="Calibri" w:eastAsia="Calibri" w:cs="Calibri"/>
          <w:b w:val="1"/>
          <w:bCs w:val="1"/>
          <w:noProof w:val="0"/>
          <w:sz w:val="22"/>
          <w:szCs w:val="22"/>
          <w:lang w:val="en-GB"/>
        </w:rPr>
        <w:t>LANDLORD:</w:t>
      </w:r>
      <w:r>
        <w:br/>
      </w:r>
      <w:r w:rsidRPr="23300671" w:rsidR="54C42157">
        <w:rPr>
          <w:rFonts w:ascii="Calibri" w:hAnsi="Calibri" w:eastAsia="Calibri" w:cs="Calibri"/>
          <w:noProof w:val="0"/>
          <w:sz w:val="22"/>
          <w:szCs w:val="22"/>
          <w:lang w:val="en-GB"/>
        </w:rPr>
        <w:t xml:space="preserve"> Attn: [•]</w:t>
      </w:r>
      <w:r>
        <w:br/>
      </w:r>
      <w:r w:rsidRPr="23300671" w:rsidR="54C42157">
        <w:rPr>
          <w:rFonts w:ascii="Calibri" w:hAnsi="Calibri" w:eastAsia="Calibri" w:cs="Calibri"/>
          <w:noProof w:val="0"/>
          <w:sz w:val="22"/>
          <w:szCs w:val="22"/>
          <w:lang w:val="en-GB"/>
        </w:rPr>
        <w:t xml:space="preserve"> [Address [•]]</w:t>
      </w:r>
      <w:r>
        <w:br/>
      </w:r>
      <w:r w:rsidRPr="23300671" w:rsidR="54C42157">
        <w:rPr>
          <w:rFonts w:ascii="Calibri" w:hAnsi="Calibri" w:eastAsia="Calibri" w:cs="Calibri"/>
          <w:noProof w:val="0"/>
          <w:sz w:val="22"/>
          <w:szCs w:val="22"/>
          <w:lang w:val="en-GB"/>
        </w:rPr>
        <w:t xml:space="preserve"> [Postal Code [•]]</w:t>
      </w:r>
      <w:r>
        <w:br/>
      </w:r>
      <w:r w:rsidRPr="23300671" w:rsidR="54C42157">
        <w:rPr>
          <w:rFonts w:ascii="Calibri" w:hAnsi="Calibri" w:eastAsia="Calibri" w:cs="Calibri"/>
          <w:noProof w:val="0"/>
          <w:sz w:val="22"/>
          <w:szCs w:val="22"/>
          <w:lang w:val="en-GB"/>
        </w:rPr>
        <w:t xml:space="preserve"> Email copy: [•]</w:t>
      </w:r>
    </w:p>
    <w:p w:rsidR="54C42157" w:rsidP="23300671" w:rsidRDefault="54C42157" w14:paraId="5756AAB4" w14:textId="39704D07">
      <w:pPr>
        <w:spacing w:line="360" w:lineRule="auto"/>
      </w:pPr>
      <w:r w:rsidRPr="23300671" w:rsidR="54C42157">
        <w:rPr>
          <w:rFonts w:ascii="Calibri" w:hAnsi="Calibri" w:eastAsia="Calibri" w:cs="Calibri"/>
          <w:b w:val="1"/>
          <w:bCs w:val="1"/>
          <w:noProof w:val="0"/>
          <w:sz w:val="22"/>
          <w:szCs w:val="22"/>
          <w:lang w:val="en-GB"/>
        </w:rPr>
        <w:t>TENANT:</w:t>
      </w:r>
      <w:r>
        <w:br/>
      </w:r>
      <w:r w:rsidRPr="23300671" w:rsidR="54C42157">
        <w:rPr>
          <w:rFonts w:ascii="Calibri" w:hAnsi="Calibri" w:eastAsia="Calibri" w:cs="Calibri"/>
          <w:noProof w:val="0"/>
          <w:sz w:val="22"/>
          <w:szCs w:val="22"/>
          <w:lang w:val="en-GB"/>
        </w:rPr>
        <w:t xml:space="preserve"> Attn: [•]</w:t>
      </w:r>
      <w:r>
        <w:br/>
      </w:r>
      <w:r w:rsidRPr="23300671" w:rsidR="54C42157">
        <w:rPr>
          <w:rFonts w:ascii="Calibri" w:hAnsi="Calibri" w:eastAsia="Calibri" w:cs="Calibri"/>
          <w:noProof w:val="0"/>
          <w:sz w:val="22"/>
          <w:szCs w:val="22"/>
          <w:lang w:val="en-GB"/>
        </w:rPr>
        <w:t xml:space="preserve"> [Address [•]]</w:t>
      </w:r>
      <w:r>
        <w:br/>
      </w:r>
      <w:r w:rsidRPr="23300671" w:rsidR="54C42157">
        <w:rPr>
          <w:rFonts w:ascii="Calibri" w:hAnsi="Calibri" w:eastAsia="Calibri" w:cs="Calibri"/>
          <w:noProof w:val="0"/>
          <w:sz w:val="22"/>
          <w:szCs w:val="22"/>
          <w:lang w:val="en-GB"/>
        </w:rPr>
        <w:t xml:space="preserve"> [Postal Code [•]]</w:t>
      </w:r>
      <w:r>
        <w:br/>
      </w:r>
      <w:r w:rsidRPr="23300671" w:rsidR="54C42157">
        <w:rPr>
          <w:rFonts w:ascii="Calibri" w:hAnsi="Calibri" w:eastAsia="Calibri" w:cs="Calibri"/>
          <w:noProof w:val="0"/>
          <w:sz w:val="22"/>
          <w:szCs w:val="22"/>
          <w:lang w:val="en-GB"/>
        </w:rPr>
        <w:t xml:space="preserve"> Email copy: [•]</w:t>
      </w:r>
    </w:p>
    <w:p w:rsidR="23300671" w:rsidP="23300671" w:rsidRDefault="23300671" w14:paraId="2F723BD3" w14:textId="56C56BD7">
      <w:pPr>
        <w:spacing w:line="360" w:lineRule="auto"/>
        <w:rPr>
          <w:rFonts w:ascii="Calibri" w:hAnsi="Calibri" w:eastAsia="Calibri" w:cs="Calibri"/>
          <w:noProof w:val="0"/>
          <w:sz w:val="22"/>
          <w:szCs w:val="22"/>
          <w:lang w:val="en-GB"/>
        </w:rPr>
      </w:pPr>
    </w:p>
    <w:p w:rsidR="54C42157" w:rsidP="23300671" w:rsidRDefault="54C42157" w14:paraId="3DFF26CA" w14:textId="16C1F70B">
      <w:pPr>
        <w:pStyle w:val="ListParagraph"/>
        <w:numPr>
          <w:ilvl w:val="0"/>
          <w:numId w:val="37"/>
        </w:numPr>
        <w:spacing w:before="0" w:beforeAutospacing="off" w:after="0" w:afterAutospacing="off" w:line="360" w:lineRule="auto"/>
        <w:ind w:left="720" w:hanging="360"/>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 xml:space="preserve">Notices are </w:t>
      </w:r>
      <w:r w:rsidRPr="23300671" w:rsidR="54C42157">
        <w:rPr>
          <w:rFonts w:ascii="Calibri" w:hAnsi="Calibri" w:eastAsia="Calibri" w:cs="Calibri"/>
          <w:noProof w:val="0"/>
          <w:sz w:val="22"/>
          <w:szCs w:val="22"/>
          <w:lang w:val="en-GB"/>
        </w:rPr>
        <w:t>deemed</w:t>
      </w:r>
      <w:r w:rsidRPr="23300671" w:rsidR="54C42157">
        <w:rPr>
          <w:rFonts w:ascii="Calibri" w:hAnsi="Calibri" w:eastAsia="Calibri" w:cs="Calibri"/>
          <w:noProof w:val="0"/>
          <w:sz w:val="22"/>
          <w:szCs w:val="22"/>
          <w:lang w:val="en-GB"/>
        </w:rPr>
        <w:t xml:space="preserve"> received on the date of signature of the acknowledgment or on the third business day after dispatch, whichever is earlier.</w:t>
      </w:r>
    </w:p>
    <w:p w:rsidR="54C42157" w:rsidP="23300671" w:rsidRDefault="54C42157" w14:paraId="10398D83" w14:textId="44B9DA06">
      <w:pPr>
        <w:pStyle w:val="ListParagraph"/>
        <w:numPr>
          <w:ilvl w:val="0"/>
          <w:numId w:val="38"/>
        </w:numPr>
        <w:spacing w:before="0" w:beforeAutospacing="off" w:after="0" w:afterAutospacing="off" w:line="360" w:lineRule="auto"/>
        <w:rPr>
          <w:rFonts w:ascii="Calibri" w:hAnsi="Calibri" w:eastAsia="Calibri" w:cs="Calibri"/>
          <w:noProof w:val="0"/>
          <w:sz w:val="22"/>
          <w:szCs w:val="22"/>
          <w:lang w:val="en-GB"/>
        </w:rPr>
      </w:pPr>
      <w:r w:rsidRPr="23300671" w:rsidR="54C42157">
        <w:rPr>
          <w:rFonts w:ascii="Calibri" w:hAnsi="Calibri" w:eastAsia="Calibri" w:cs="Calibri"/>
          <w:noProof w:val="0"/>
          <w:sz w:val="22"/>
          <w:szCs w:val="22"/>
          <w:lang w:val="en-GB"/>
        </w:rPr>
        <w:t>Each Party must inform the other of any address change within 15 days. Failing that, notices sent to the last known address are considered valid.</w:t>
      </w:r>
    </w:p>
    <w:p w:rsidR="23300671" w:rsidP="23300671" w:rsidRDefault="23300671" w14:paraId="585B8DC3" w14:textId="7F416C72">
      <w:pPr>
        <w:spacing w:line="360" w:lineRule="auto"/>
        <w:jc w:val="center"/>
      </w:pPr>
    </w:p>
    <w:p w:rsidR="54C42157" w:rsidP="23300671" w:rsidRDefault="54C42157" w14:paraId="607C394A" w14:textId="6F500084">
      <w:pPr>
        <w:spacing w:line="360" w:lineRule="auto"/>
        <w:jc w:val="center"/>
      </w:pPr>
      <w:r w:rsidRPr="23300671" w:rsidR="54C42157">
        <w:rPr>
          <w:rFonts w:ascii="Calibri" w:hAnsi="Calibri" w:eastAsia="Calibri" w:cs="Calibri"/>
          <w:b w:val="1"/>
          <w:bCs w:val="1"/>
          <w:noProof w:val="0"/>
          <w:sz w:val="22"/>
          <w:szCs w:val="22"/>
          <w:lang w:val="en-GB"/>
        </w:rPr>
        <w:t>CLAUSE TEN</w:t>
      </w:r>
    </w:p>
    <w:p w:rsidR="54C42157" w:rsidP="23300671" w:rsidRDefault="54C42157" w14:paraId="60FB395B" w14:textId="79B4B527">
      <w:pPr>
        <w:spacing w:line="360" w:lineRule="auto"/>
        <w:jc w:val="center"/>
      </w:pPr>
      <w:r w:rsidRPr="23300671" w:rsidR="54C42157">
        <w:rPr>
          <w:rFonts w:ascii="Calibri" w:hAnsi="Calibri" w:eastAsia="Calibri" w:cs="Calibri"/>
          <w:b w:val="1"/>
          <w:bCs w:val="1"/>
          <w:noProof w:val="0"/>
          <w:sz w:val="22"/>
          <w:szCs w:val="22"/>
          <w:lang w:val="en-GB"/>
        </w:rPr>
        <w:t>(Jurisdiction)</w:t>
      </w:r>
    </w:p>
    <w:p w:rsidR="54C42157" w:rsidP="23300671" w:rsidRDefault="54C42157" w14:paraId="3F05F83D" w14:textId="78DDFDB3">
      <w:pPr>
        <w:spacing w:line="360" w:lineRule="auto"/>
      </w:pPr>
      <w:r w:rsidRPr="23300671" w:rsidR="54C42157">
        <w:rPr>
          <w:rFonts w:ascii="Calibri" w:hAnsi="Calibri" w:eastAsia="Calibri" w:cs="Calibri"/>
          <w:noProof w:val="0"/>
          <w:sz w:val="22"/>
          <w:szCs w:val="22"/>
          <w:lang w:val="en-GB"/>
        </w:rPr>
        <w:t xml:space="preserve">Any dispute arising from the formation, interpretation, or execution of this Agreement shall be subject to the court of </w:t>
      </w:r>
      <w:r w:rsidRPr="23300671" w:rsidR="54C42157">
        <w:rPr>
          <w:rFonts w:ascii="Calibri" w:hAnsi="Calibri" w:eastAsia="Calibri" w:cs="Calibri"/>
          <w:b w:val="1"/>
          <w:bCs w:val="1"/>
          <w:noProof w:val="0"/>
          <w:sz w:val="22"/>
          <w:szCs w:val="22"/>
          <w:lang w:val="en-GB"/>
        </w:rPr>
        <w:t>Lisbon</w:t>
      </w:r>
      <w:r w:rsidRPr="23300671" w:rsidR="54C42157">
        <w:rPr>
          <w:rFonts w:ascii="Calibri" w:hAnsi="Calibri" w:eastAsia="Calibri" w:cs="Calibri"/>
          <w:noProof w:val="0"/>
          <w:sz w:val="22"/>
          <w:szCs w:val="22"/>
          <w:lang w:val="en-GB"/>
        </w:rPr>
        <w:t>, with express exclusion of any other.</w:t>
      </w:r>
    </w:p>
    <w:p w:rsidR="23300671" w:rsidP="23300671" w:rsidRDefault="23300671" w14:paraId="1D86E61B" w14:textId="7D741EFA">
      <w:pPr>
        <w:spacing w:line="360" w:lineRule="auto"/>
        <w:jc w:val="center"/>
      </w:pPr>
    </w:p>
    <w:p w:rsidR="54C42157" w:rsidP="23300671" w:rsidRDefault="54C42157" w14:paraId="0AE0759D" w14:textId="23A3302F">
      <w:pPr>
        <w:spacing w:line="360" w:lineRule="auto"/>
      </w:pPr>
      <w:r w:rsidRPr="23300671" w:rsidR="54C42157">
        <w:rPr>
          <w:rFonts w:ascii="Calibri" w:hAnsi="Calibri" w:eastAsia="Calibri" w:cs="Calibri"/>
          <w:b w:val="1"/>
          <w:bCs w:val="1"/>
          <w:noProof w:val="0"/>
          <w:sz w:val="22"/>
          <w:szCs w:val="22"/>
          <w:lang w:val="en-GB"/>
        </w:rPr>
        <w:t>Signed in [•] on the [•] of [•], [year], in two originals, one for each Party.</w:t>
      </w:r>
    </w:p>
    <w:p w:rsidR="23300671" w:rsidP="23300671" w:rsidRDefault="23300671" w14:paraId="17570A77" w14:textId="0E3F667A">
      <w:pPr>
        <w:spacing w:line="360" w:lineRule="auto"/>
        <w:rPr>
          <w:rFonts w:ascii="Calibri" w:hAnsi="Calibri" w:eastAsia="Calibri" w:cs="Calibri"/>
          <w:b w:val="1"/>
          <w:bCs w:val="1"/>
          <w:noProof w:val="0"/>
          <w:sz w:val="22"/>
          <w:szCs w:val="22"/>
          <w:lang w:val="en-GB"/>
        </w:rPr>
      </w:pPr>
    </w:p>
    <w:p w:rsidR="54C42157" w:rsidP="23300671" w:rsidRDefault="54C42157" w14:paraId="323F35DA" w14:textId="3911D254">
      <w:pPr>
        <w:spacing w:line="360" w:lineRule="auto"/>
      </w:pPr>
      <w:r w:rsidRPr="23300671" w:rsidR="54C42157">
        <w:rPr>
          <w:rFonts w:ascii="Calibri" w:hAnsi="Calibri" w:eastAsia="Calibri" w:cs="Calibri"/>
          <w:b w:val="1"/>
          <w:bCs w:val="1"/>
          <w:noProof w:val="0"/>
          <w:sz w:val="22"/>
          <w:szCs w:val="22"/>
          <w:lang w:val="en-GB"/>
        </w:rPr>
        <w:t>THE LANDLORD:</w:t>
      </w:r>
    </w:p>
    <w:p w:rsidR="54C42157" w:rsidP="23300671" w:rsidRDefault="54C42157" w14:paraId="4EE4A00A" w14:textId="46180BF0">
      <w:pPr>
        <w:spacing w:after="120" w:afterAutospacing="off" w:line="360" w:lineRule="auto"/>
        <w:jc w:val="both"/>
      </w:pPr>
      <w:r w:rsidRPr="23300671" w:rsidR="54C42157">
        <w:rPr>
          <w:rFonts w:ascii="Calibri" w:hAnsi="Calibri" w:eastAsia="Calibri" w:cs="Calibri"/>
          <w:noProof w:val="0"/>
          <w:sz w:val="24"/>
          <w:szCs w:val="24"/>
          <w:lang w:val="pt"/>
        </w:rPr>
        <w:t>___________________________________</w:t>
      </w:r>
    </w:p>
    <w:p w:rsidR="54C42157" w:rsidP="23300671" w:rsidRDefault="54C42157" w14:paraId="59715CAC" w14:textId="60684EE7">
      <w:pPr>
        <w:spacing w:line="360" w:lineRule="auto"/>
      </w:pPr>
      <w:r w:rsidRPr="23300671" w:rsidR="54C42157">
        <w:rPr>
          <w:rFonts w:ascii="Calibri" w:hAnsi="Calibri" w:eastAsia="Calibri" w:cs="Calibri"/>
          <w:noProof w:val="0"/>
          <w:sz w:val="22"/>
          <w:szCs w:val="22"/>
          <w:lang w:val="en-GB"/>
        </w:rPr>
        <w:t xml:space="preserve"> </w:t>
      </w:r>
    </w:p>
    <w:p w:rsidR="54C42157" w:rsidP="23300671" w:rsidRDefault="54C42157" w14:paraId="0153EC66" w14:textId="7C8B3047">
      <w:pPr>
        <w:spacing w:line="360" w:lineRule="auto"/>
      </w:pPr>
      <w:r w:rsidRPr="23300671" w:rsidR="54C42157">
        <w:rPr>
          <w:rFonts w:ascii="Calibri" w:hAnsi="Calibri" w:eastAsia="Calibri" w:cs="Calibri"/>
          <w:b w:val="1"/>
          <w:bCs w:val="1"/>
          <w:noProof w:val="0"/>
          <w:sz w:val="22"/>
          <w:szCs w:val="22"/>
          <w:lang w:val="en-GB"/>
        </w:rPr>
        <w:t>THE TENANT:</w:t>
      </w:r>
    </w:p>
    <w:p w:rsidR="54C42157" w:rsidP="23300671" w:rsidRDefault="54C42157" w14:paraId="49574C3F" w14:textId="6E9BA3DD">
      <w:pPr>
        <w:spacing w:after="120" w:afterAutospacing="off" w:line="360" w:lineRule="auto"/>
        <w:jc w:val="both"/>
      </w:pPr>
      <w:r w:rsidRPr="23300671" w:rsidR="54C42157">
        <w:rPr>
          <w:rFonts w:ascii="Calibri" w:hAnsi="Calibri" w:eastAsia="Calibri" w:cs="Calibri"/>
          <w:noProof w:val="0"/>
          <w:sz w:val="24"/>
          <w:szCs w:val="24"/>
          <w:lang w:val="pt"/>
        </w:rPr>
        <w:t>___________________________________</w:t>
      </w:r>
    </w:p>
    <w:p w:rsidR="23300671" w:rsidP="23300671" w:rsidRDefault="23300671" w14:paraId="535D012E" w14:textId="27E127CD">
      <w:pPr>
        <w:spacing w:line="360" w:lineRule="auto"/>
        <w:rPr>
          <w:rFonts w:ascii="Calibri" w:hAnsi="Calibri" w:eastAsia="Calibri" w:cs="Calibri"/>
          <w:noProof w:val="0"/>
          <w:sz w:val="22"/>
          <w:szCs w:val="22"/>
          <w:lang w:val="en-GB"/>
        </w:rPr>
      </w:pPr>
    </w:p>
    <w:p w:rsidR="23300671" w:rsidP="23300671" w:rsidRDefault="23300671" w14:paraId="3BD0DC0C" w14:textId="771F582B">
      <w:pPr>
        <w:pStyle w:val="Normal"/>
        <w:spacing w:line="360" w:lineRule="auto"/>
        <w:rPr>
          <w:noProof w:val="0"/>
          <w:lang w:val="en-GB"/>
        </w:rPr>
      </w:pPr>
    </w:p>
    <w:sectPr w:rsidRPr="007E2325" w:rsidR="0001044B">
      <w:headerReference w:type="even" r:id="rId13"/>
      <w:headerReference w:type="default" r:id="rId14"/>
      <w:footerReference w:type="even" r:id="rId15"/>
      <w:footerReference w:type="default" r:id="rId16"/>
      <w:headerReference w:type="first" r:id="rId17"/>
      <w:footerReference w:type="first" r:id="rId18"/>
      <w:pgSz w:w="11906" w:h="16838" w:orient="portrait"/>
      <w:pgMar w:top="1417" w:right="1701" w:bottom="1417" w:left="1701"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3EB4" w:rsidP="001D18B7" w:rsidRDefault="00A53EB4" w14:paraId="4668F039" w14:textId="77777777">
      <w:pPr>
        <w:spacing w:after="0" w:line="240" w:lineRule="auto"/>
      </w:pPr>
      <w:r>
        <w:separator/>
      </w:r>
    </w:p>
  </w:endnote>
  <w:endnote w:type="continuationSeparator" w:id="0">
    <w:p w:rsidR="00A53EB4" w:rsidP="001D18B7" w:rsidRDefault="00A53EB4" w14:paraId="6EFAA00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charset w:val="00"/>
    <w:family w:val="roman"/>
    <w:pitch w:val="default"/>
    <w:sig w:usb0="00000003" w:usb1="00000000" w:usb2="00000000" w:usb3="00000000" w:csb0="00000001"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B3EBE" w:rsidRDefault="009B3EBE" w14:paraId="2B13297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8733"/>
      <w:docPartObj>
        <w:docPartGallery w:val="Page Numbers (Bottom of Page)"/>
        <w:docPartUnique/>
      </w:docPartObj>
    </w:sdtPr>
    <w:sdtEndPr/>
    <w:sdtContent>
      <w:p w:rsidR="001D18B7" w:rsidRDefault="001D18B7" w14:paraId="02D86D4E" w14:textId="0BEE41E0">
        <w:pPr>
          <w:pStyle w:val="Footer"/>
          <w:jc w:val="center"/>
        </w:pPr>
        <w:r>
          <w:fldChar w:fldCharType="begin"/>
        </w:r>
        <w:r>
          <w:instrText>PAGE   \* MERGEFORMAT</w:instrText>
        </w:r>
        <w:r>
          <w:fldChar w:fldCharType="separate"/>
        </w:r>
        <w:r w:rsidR="00F743C9">
          <w:rPr>
            <w:noProof/>
          </w:rPr>
          <w:t>1</w:t>
        </w:r>
        <w:r>
          <w:fldChar w:fldCharType="end"/>
        </w:r>
      </w:p>
    </w:sdtContent>
  </w:sdt>
  <w:p w:rsidR="001D18B7" w:rsidRDefault="001D18B7" w14:paraId="1CC63CF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B3EBE" w:rsidRDefault="009B3EBE" w14:paraId="44EE49D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3EB4" w:rsidP="001D18B7" w:rsidRDefault="00A53EB4" w14:paraId="48413C74" w14:textId="77777777">
      <w:pPr>
        <w:spacing w:after="0" w:line="240" w:lineRule="auto"/>
      </w:pPr>
      <w:r>
        <w:separator/>
      </w:r>
    </w:p>
  </w:footnote>
  <w:footnote w:type="continuationSeparator" w:id="0">
    <w:p w:rsidR="00A53EB4" w:rsidP="001D18B7" w:rsidRDefault="00A53EB4" w14:paraId="1D5F583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B3EBE" w:rsidRDefault="009B3EBE" w14:paraId="7096E92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B3EBE" w:rsidRDefault="009B3EBE" w14:paraId="65E9E738"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B3EBE" w:rsidRDefault="009B3EBE" w14:paraId="357C09B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2">
    <w:nsid w:val="41d38bc2"/>
    <w:multiLevelType xmlns:w="http://schemas.openxmlformats.org/wordprocessingml/2006/main" w:val="hybridMultilevel"/>
    <w:lvl xmlns:w="http://schemas.openxmlformats.org/wordprocessingml/2006/main" w:ilvl="0">
      <w:start w:val="37"/>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4a6785e"/>
    <w:multiLevelType xmlns:w="http://schemas.openxmlformats.org/wordprocessingml/2006/main" w:val="hybridMultilevel"/>
    <w:lvl xmlns:w="http://schemas.openxmlformats.org/wordprocessingml/2006/main" w:ilvl="0">
      <w:start w:val="36"/>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5e028c79"/>
    <w:multiLevelType xmlns:w="http://schemas.openxmlformats.org/wordprocessingml/2006/main" w:val="hybridMultilevel"/>
    <w:lvl xmlns:w="http://schemas.openxmlformats.org/wordprocessingml/2006/main" w:ilvl="0">
      <w:start w:val="2"/>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1bc0cf5"/>
    <w:multiLevelType xmlns:w="http://schemas.openxmlformats.org/wordprocessingml/2006/main" w:val="hybridMultilevel"/>
    <w:lvl xmlns:w="http://schemas.openxmlformats.org/wordprocessingml/2006/main" w:ilvl="0">
      <w:start w:val="34"/>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621f26d"/>
    <w:multiLevelType xmlns:w="http://schemas.openxmlformats.org/wordprocessingml/2006/main" w:val="hybridMultilevel"/>
    <w:lvl xmlns:w="http://schemas.openxmlformats.org/wordprocessingml/2006/main" w:ilvl="0">
      <w:start w:val="33"/>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1f930074"/>
    <w:multiLevelType xmlns:w="http://schemas.openxmlformats.org/wordprocessingml/2006/main" w:val="hybridMultilevel"/>
    <w:lvl xmlns:w="http://schemas.openxmlformats.org/wordprocessingml/2006/main" w:ilvl="0">
      <w:start w:val="3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7439d89"/>
    <w:multiLevelType xmlns:w="http://schemas.openxmlformats.org/wordprocessingml/2006/main" w:val="hybridMultilevel"/>
    <w:lvl xmlns:w="http://schemas.openxmlformats.org/wordprocessingml/2006/main" w:ilvl="0">
      <w:start w:val="30"/>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5effe001"/>
    <w:multiLevelType xmlns:w="http://schemas.openxmlformats.org/wordprocessingml/2006/main" w:val="hybridMultilevel"/>
    <w:lvl xmlns:w="http://schemas.openxmlformats.org/wordprocessingml/2006/main" w:ilvl="0">
      <w:start w:val="26"/>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173331f8"/>
    <w:multiLevelType xmlns:w="http://schemas.openxmlformats.org/wordprocessingml/2006/main" w:val="hybridMultilevel"/>
    <w:lvl xmlns:w="http://schemas.openxmlformats.org/wordprocessingml/2006/main" w:ilvl="0">
      <w:start w:val="25"/>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1ebf0349"/>
    <w:multiLevelType xmlns:w="http://schemas.openxmlformats.org/wordprocessingml/2006/main" w:val="hybridMultilevel"/>
    <w:lvl xmlns:w="http://schemas.openxmlformats.org/wordprocessingml/2006/main" w:ilvl="0">
      <w:start w:val="24"/>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9248875"/>
    <w:multiLevelType xmlns:w="http://schemas.openxmlformats.org/wordprocessingml/2006/main" w:val="hybridMultilevel"/>
    <w:lvl xmlns:w="http://schemas.openxmlformats.org/wordprocessingml/2006/main" w:ilvl="0">
      <w:start w:val="2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b46e013"/>
    <w:multiLevelType xmlns:w="http://schemas.openxmlformats.org/wordprocessingml/2006/main" w:val="hybridMultilevel"/>
    <w:lvl xmlns:w="http://schemas.openxmlformats.org/wordprocessingml/2006/main" w:ilvl="0">
      <w:start w:val="20"/>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ee9fef5"/>
    <w:multiLevelType xmlns:w="http://schemas.openxmlformats.org/wordprocessingml/2006/main" w:val="hybridMultilevel"/>
    <w:lvl xmlns:w="http://schemas.openxmlformats.org/wordprocessingml/2006/main" w:ilvl="0">
      <w:start w:val="14"/>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bdf7d7"/>
    <w:multiLevelType xmlns:w="http://schemas.openxmlformats.org/wordprocessingml/2006/main" w:val="hybridMultilevel"/>
    <w:lvl xmlns:w="http://schemas.openxmlformats.org/wordprocessingml/2006/main" w:ilvl="0">
      <w:start w:val="13"/>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9f49e30"/>
    <w:multiLevelType xmlns:w="http://schemas.openxmlformats.org/wordprocessingml/2006/main" w:val="hybridMultilevel"/>
    <w:lvl xmlns:w="http://schemas.openxmlformats.org/wordprocessingml/2006/main" w:ilvl="0">
      <w:start w:val="1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f1c7f7b"/>
    <w:multiLevelType xmlns:w="http://schemas.openxmlformats.org/wordprocessingml/2006/main" w:val="hybridMultilevel"/>
    <w:lvl xmlns:w="http://schemas.openxmlformats.org/wordprocessingml/2006/main" w:ilvl="0">
      <w:start w:val="10"/>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a88360f"/>
    <w:multiLevelType xmlns:w="http://schemas.openxmlformats.org/wordprocessingml/2006/main" w:val="hybridMultilevel"/>
    <w:lvl xmlns:w="http://schemas.openxmlformats.org/wordprocessingml/2006/main" w:ilvl="0">
      <w:start w:val="8"/>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ebc7d06"/>
    <w:multiLevelType xmlns:w="http://schemas.openxmlformats.org/wordprocessingml/2006/main" w:val="hybridMultilevel"/>
    <w:lvl xmlns:w="http://schemas.openxmlformats.org/wordprocessingml/2006/main" w:ilvl="0">
      <w:start w:val="7"/>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c8165fd"/>
    <w:multiLevelType xmlns:w="http://schemas.openxmlformats.org/wordprocessingml/2006/main" w:val="hybridMultilevel"/>
    <w:lvl xmlns:w="http://schemas.openxmlformats.org/wordprocessingml/2006/main" w:ilvl="0">
      <w:start w:val="6"/>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59d8878"/>
    <w:multiLevelType xmlns:w="http://schemas.openxmlformats.org/wordprocessingml/2006/main" w:val="hybridMultilevel"/>
    <w:lvl xmlns:w="http://schemas.openxmlformats.org/wordprocessingml/2006/main" w:ilvl="0">
      <w:start w:val="5"/>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8f247a"/>
    <w:multiLevelType xmlns:w="http://schemas.openxmlformats.org/wordprocessingml/2006/main" w:val="hybridMultilevel"/>
    <w:lvl xmlns:w="http://schemas.openxmlformats.org/wordprocessingml/2006/main" w:ilvl="0">
      <w:start w:val="2"/>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8c2deca"/>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000022"/>
    <w:multiLevelType w:val="multilevel"/>
    <w:tmpl w:val="3E465520"/>
    <w:lvl w:ilvl="0">
      <w:start w:val="1"/>
      <w:numFmt w:val="decimal"/>
      <w:pStyle w:val="Heading1"/>
      <w:lvlText w:val="%1."/>
      <w:lvlJc w:val="left"/>
      <w:pPr>
        <w:tabs>
          <w:tab w:val="num" w:pos="567"/>
        </w:tabs>
        <w:ind w:left="567" w:hanging="567"/>
      </w:pPr>
      <w:rPr>
        <w:rFonts w:hint="default" w:asciiTheme="minorHAnsi" w:hAnsiTheme="minorHAnsi" w:cstheme="minorHAnsi"/>
      </w:rPr>
    </w:lvl>
    <w:lvl w:ilvl="1">
      <w:start w:val="1"/>
      <w:numFmt w:val="decimal"/>
      <w:pStyle w:val="Heading2"/>
      <w:lvlText w:val="%1.%2"/>
      <w:lvlJc w:val="left"/>
      <w:pPr>
        <w:tabs>
          <w:tab w:val="num" w:pos="1276"/>
        </w:tabs>
        <w:ind w:left="1276" w:hanging="567"/>
      </w:pPr>
      <w:rPr>
        <w:rFonts w:hint="default" w:asciiTheme="minorHAnsi" w:hAnsiTheme="minorHAnsi" w:cstheme="minorHAnsi"/>
        <w:b w:val="0"/>
        <w:sz w:val="22"/>
        <w:szCs w:val="22"/>
        <w:u w:val="none"/>
      </w:rPr>
    </w:lvl>
    <w:lvl w:ilvl="2">
      <w:start w:val="1"/>
      <w:numFmt w:val="decimal"/>
      <w:pStyle w:val="Heading3"/>
      <w:lvlText w:val="%1.%2.%3"/>
      <w:lvlJc w:val="left"/>
      <w:pPr>
        <w:tabs>
          <w:tab w:val="num" w:pos="1276"/>
        </w:tabs>
        <w:ind w:left="1276" w:hanging="709"/>
      </w:pPr>
      <w:rPr>
        <w:rFonts w:hint="default" w:asciiTheme="minorHAnsi" w:hAnsiTheme="minorHAnsi" w:cstheme="minorHAnsi"/>
        <w:sz w:val="22"/>
        <w:szCs w:val="22"/>
      </w:rPr>
    </w:lvl>
    <w:lvl w:ilvl="3">
      <w:start w:val="1"/>
      <w:numFmt w:val="lowerRoman"/>
      <w:lvlText w:val="(%4)"/>
      <w:lvlJc w:val="left"/>
      <w:pPr>
        <w:tabs>
          <w:tab w:val="num" w:pos="1985"/>
        </w:tabs>
        <w:ind w:left="1985" w:hanging="709"/>
      </w:pPr>
      <w:rPr>
        <w:rFonts w:hint="eastAsia" w:cs="Times New Roman"/>
      </w:rPr>
    </w:lvl>
    <w:lvl w:ilvl="4">
      <w:start w:val="1"/>
      <w:numFmt w:val="lowerRoman"/>
      <w:lvlText w:val="(%5)"/>
      <w:lvlJc w:val="left"/>
      <w:pPr>
        <w:tabs>
          <w:tab w:val="num" w:pos="2138"/>
        </w:tabs>
        <w:ind w:left="1985" w:hanging="567"/>
      </w:pPr>
      <w:rPr>
        <w:rFonts w:hint="eastAsia" w:cs="Times New Roman"/>
      </w:rPr>
    </w:lvl>
    <w:lvl w:ilvl="5">
      <w:start w:val="1"/>
      <w:numFmt w:val="lowerLetter"/>
      <w:lvlText w:val="(%6)"/>
      <w:lvlJc w:val="left"/>
      <w:pPr>
        <w:tabs>
          <w:tab w:val="num" w:pos="2410"/>
        </w:tabs>
        <w:ind w:left="2410" w:hanging="425"/>
      </w:pPr>
      <w:rPr>
        <w:rFonts w:hint="eastAsia" w:cs="Times New Roman"/>
      </w:rPr>
    </w:lvl>
    <w:lvl w:ilvl="6">
      <w:start w:val="1"/>
      <w:numFmt w:val="decimal"/>
      <w:lvlText w:val="%1.%2.%3.%4.%5.%6.%7"/>
      <w:lvlJc w:val="left"/>
      <w:pPr>
        <w:tabs>
          <w:tab w:val="num" w:pos="1296"/>
        </w:tabs>
        <w:ind w:left="1296" w:hanging="1296"/>
      </w:pPr>
      <w:rPr>
        <w:rFonts w:hint="eastAsia" w:cs="Times New Roman"/>
      </w:rPr>
    </w:lvl>
    <w:lvl w:ilvl="7">
      <w:start w:val="1"/>
      <w:numFmt w:val="decimal"/>
      <w:lvlText w:val="%1.%2.%3.%4.%5.%6.%7.%8"/>
      <w:lvlJc w:val="left"/>
      <w:pPr>
        <w:tabs>
          <w:tab w:val="num" w:pos="1440"/>
        </w:tabs>
        <w:ind w:left="1440" w:hanging="1440"/>
      </w:pPr>
      <w:rPr>
        <w:rFonts w:hint="eastAsia" w:cs="Times New Roman"/>
      </w:rPr>
    </w:lvl>
    <w:lvl w:ilvl="8">
      <w:start w:val="1"/>
      <w:numFmt w:val="decimal"/>
      <w:lvlText w:val="%1.%2.%3.%4.%5.%6.%7.%8.%9"/>
      <w:lvlJc w:val="left"/>
      <w:pPr>
        <w:tabs>
          <w:tab w:val="num" w:pos="1800"/>
        </w:tabs>
        <w:ind w:left="1584" w:hanging="1584"/>
      </w:pPr>
      <w:rPr>
        <w:rFonts w:hint="eastAsia" w:cs="Times New Roman"/>
      </w:rPr>
    </w:lvl>
  </w:abstractNum>
  <w:abstractNum w:abstractNumId="1" w15:restartNumberingAfterBreak="0">
    <w:nsid w:val="00000023"/>
    <w:multiLevelType w:val="hybridMultilevel"/>
    <w:tmpl w:val="3BBCF3B2"/>
    <w:lvl w:ilvl="0" w:tplc="87E03C10">
      <w:start w:val="1"/>
      <w:numFmt w:val="upperLetter"/>
      <w:pStyle w:val="Exponen"/>
      <w:lvlText w:val="%1."/>
      <w:lvlJc w:val="left"/>
      <w:pPr>
        <w:tabs>
          <w:tab w:val="num" w:pos="567"/>
        </w:tabs>
        <w:ind w:left="567" w:hanging="567"/>
      </w:pPr>
      <w:rPr>
        <w:rFonts w:hint="eastAsia"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022046E7"/>
    <w:multiLevelType w:val="hybridMultilevel"/>
    <w:tmpl w:val="4BD8FC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F770605"/>
    <w:multiLevelType w:val="hybridMultilevel"/>
    <w:tmpl w:val="4BD8FC2A"/>
    <w:lvl w:ilvl="0" w:tplc="0816000F">
      <w:start w:val="1"/>
      <w:numFmt w:val="decimal"/>
      <w:lvlText w:val="%1."/>
      <w:lvlJc w:val="left"/>
      <w:pPr>
        <w:ind w:left="360" w:hanging="360"/>
      </w:p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4" w15:restartNumberingAfterBreak="0">
    <w:nsid w:val="226368DA"/>
    <w:multiLevelType w:val="hybridMultilevel"/>
    <w:tmpl w:val="4BD8FC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384F5C2C"/>
    <w:multiLevelType w:val="hybridMultilevel"/>
    <w:tmpl w:val="4BD8FC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4CB216AD"/>
    <w:multiLevelType w:val="hybridMultilevel"/>
    <w:tmpl w:val="4BD8FC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4DA63005"/>
    <w:multiLevelType w:val="hybridMultilevel"/>
    <w:tmpl w:val="4BD8FC2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53FA6AE5"/>
    <w:multiLevelType w:val="hybridMultilevel"/>
    <w:tmpl w:val="4BD8FC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F3D0251"/>
    <w:multiLevelType w:val="hybridMultilevel"/>
    <w:tmpl w:val="4BD8FC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659725FE"/>
    <w:multiLevelType w:val="hybridMultilevel"/>
    <w:tmpl w:val="4BD8FC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38">
    <w:abstractNumId w:val="32"/>
  </w:num>
  <w:num w:numId="37">
    <w:abstractNumId w:val="31"/>
  </w:num>
  <w:num w:numId="36">
    <w:abstractNumId w:val="30"/>
  </w:num>
  <w:num w:numId="35">
    <w:abstractNumId w:val="29"/>
  </w:num>
  <w:num w:numId="34">
    <w:abstractNumId w:val="28"/>
  </w:num>
  <w:num w:numId="33">
    <w:abstractNumId w:val="27"/>
  </w:num>
  <w:num w:numId="32">
    <w:abstractNumId w:val="26"/>
  </w:num>
  <w:num w:numId="31">
    <w:abstractNumId w:val="25"/>
  </w:num>
  <w:num w:numId="30">
    <w:abstractNumId w:val="24"/>
  </w:num>
  <w:num w:numId="29">
    <w:abstractNumId w:val="23"/>
  </w:num>
  <w:num w:numId="28">
    <w:abstractNumId w:val="22"/>
  </w:num>
  <w:num w:numId="27">
    <w:abstractNumId w:val="21"/>
  </w:num>
  <w:num w:numId="26">
    <w:abstractNumId w:val="20"/>
  </w:num>
  <w:num w:numId="25">
    <w:abstractNumId w:val="19"/>
  </w:num>
  <w:num w:numId="24">
    <w:abstractNumId w:val="18"/>
  </w:num>
  <w:num w:numId="23">
    <w:abstractNumId w:val="17"/>
  </w:num>
  <w:num w:numId="22">
    <w:abstractNumId w:val="16"/>
  </w:num>
  <w:num w:numId="21">
    <w:abstractNumId w:val="15"/>
  </w:num>
  <w:num w:numId="20">
    <w:abstractNumId w:val="14"/>
  </w:num>
  <w:num w:numId="19">
    <w:abstractNumId w:val="13"/>
  </w:num>
  <w:num w:numId="18">
    <w:abstractNumId w:val="12"/>
  </w:num>
  <w:num w:numId="17">
    <w:abstractNumId w:val="11"/>
  </w:num>
  <w:num w:numId="1" w16cid:durableId="1410031223">
    <w:abstractNumId w:val="3"/>
  </w:num>
  <w:num w:numId="2" w16cid:durableId="1961955663">
    <w:abstractNumId w:val="1"/>
  </w:num>
  <w:num w:numId="3" w16cid:durableId="2138449400">
    <w:abstractNumId w:val="1"/>
    <w:lvlOverride w:ilvl="0">
      <w:startOverride w:val="1"/>
    </w:lvlOverride>
  </w:num>
  <w:num w:numId="4" w16cid:durableId="1217088155">
    <w:abstractNumId w:val="10"/>
  </w:num>
  <w:num w:numId="5" w16cid:durableId="910775074">
    <w:abstractNumId w:val="2"/>
  </w:num>
  <w:num w:numId="6" w16cid:durableId="718746044">
    <w:abstractNumId w:val="4"/>
  </w:num>
  <w:num w:numId="7" w16cid:durableId="2035618882">
    <w:abstractNumId w:val="5"/>
  </w:num>
  <w:num w:numId="8" w16cid:durableId="1936551532">
    <w:abstractNumId w:val="9"/>
  </w:num>
  <w:num w:numId="9" w16cid:durableId="467403148">
    <w:abstractNumId w:val="6"/>
  </w:num>
  <w:num w:numId="10" w16cid:durableId="43800505">
    <w:abstractNumId w:val="0"/>
  </w:num>
  <w:num w:numId="11" w16cid:durableId="1061752254">
    <w:abstractNumId w:val="8"/>
  </w:num>
  <w:num w:numId="12" w16cid:durableId="420882735">
    <w:abstractNumId w:val="7"/>
  </w:num>
  <w:num w:numId="13" w16cid:durableId="1987317941">
    <w:abstractNumId w:val="1"/>
  </w:num>
  <w:num w:numId="14" w16cid:durableId="1245609428">
    <w:abstractNumId w:val="1"/>
  </w:num>
  <w:num w:numId="15" w16cid:durableId="434910476">
    <w:abstractNumId w:val="1"/>
  </w:num>
  <w:num w:numId="16" w16cid:durableId="732050426">
    <w:abstractNumId w:val="1"/>
  </w:num>
  <w:numIdMacAtCleanup w:val="12"/>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E2B"/>
    <w:rsid w:val="0001044B"/>
    <w:rsid w:val="00030ABE"/>
    <w:rsid w:val="00060177"/>
    <w:rsid w:val="000628CF"/>
    <w:rsid w:val="000C131C"/>
    <w:rsid w:val="000C1C1B"/>
    <w:rsid w:val="000E15C1"/>
    <w:rsid w:val="000F4323"/>
    <w:rsid w:val="000F5921"/>
    <w:rsid w:val="0011076B"/>
    <w:rsid w:val="00135969"/>
    <w:rsid w:val="001D18B7"/>
    <w:rsid w:val="001D6FCE"/>
    <w:rsid w:val="001F54A4"/>
    <w:rsid w:val="00210A82"/>
    <w:rsid w:val="00232515"/>
    <w:rsid w:val="002D1C3B"/>
    <w:rsid w:val="002E512D"/>
    <w:rsid w:val="003258B3"/>
    <w:rsid w:val="00342187"/>
    <w:rsid w:val="00357A5C"/>
    <w:rsid w:val="003772BF"/>
    <w:rsid w:val="00383E2B"/>
    <w:rsid w:val="003D10E1"/>
    <w:rsid w:val="003F625D"/>
    <w:rsid w:val="00414EF8"/>
    <w:rsid w:val="00445B51"/>
    <w:rsid w:val="004D284A"/>
    <w:rsid w:val="004E2A72"/>
    <w:rsid w:val="005229A9"/>
    <w:rsid w:val="005609A4"/>
    <w:rsid w:val="005D2414"/>
    <w:rsid w:val="006B1932"/>
    <w:rsid w:val="006D4E73"/>
    <w:rsid w:val="00702223"/>
    <w:rsid w:val="00762A8B"/>
    <w:rsid w:val="0079548D"/>
    <w:rsid w:val="007B643B"/>
    <w:rsid w:val="007C35A4"/>
    <w:rsid w:val="007E2325"/>
    <w:rsid w:val="00804CF8"/>
    <w:rsid w:val="00804F84"/>
    <w:rsid w:val="00853B67"/>
    <w:rsid w:val="008A6DAD"/>
    <w:rsid w:val="008D1AB1"/>
    <w:rsid w:val="008D7609"/>
    <w:rsid w:val="008E13AE"/>
    <w:rsid w:val="008F01E8"/>
    <w:rsid w:val="0095555B"/>
    <w:rsid w:val="00962731"/>
    <w:rsid w:val="00994A98"/>
    <w:rsid w:val="009B3EBE"/>
    <w:rsid w:val="009D5ACC"/>
    <w:rsid w:val="009E0FBA"/>
    <w:rsid w:val="00A53EB4"/>
    <w:rsid w:val="00A61F2E"/>
    <w:rsid w:val="00A75033"/>
    <w:rsid w:val="00A770CC"/>
    <w:rsid w:val="00A83722"/>
    <w:rsid w:val="00AD4B57"/>
    <w:rsid w:val="00B423F2"/>
    <w:rsid w:val="00B44D12"/>
    <w:rsid w:val="00B84A5A"/>
    <w:rsid w:val="00BB1BFA"/>
    <w:rsid w:val="00BE087D"/>
    <w:rsid w:val="00C517C9"/>
    <w:rsid w:val="00C5562C"/>
    <w:rsid w:val="00D60E83"/>
    <w:rsid w:val="00DC01B0"/>
    <w:rsid w:val="00EC1DCD"/>
    <w:rsid w:val="00F52749"/>
    <w:rsid w:val="00F65D6C"/>
    <w:rsid w:val="00F743C9"/>
    <w:rsid w:val="00F95E72"/>
    <w:rsid w:val="00FA16F7"/>
    <w:rsid w:val="00FC2E80"/>
    <w:rsid w:val="0EC99A0C"/>
    <w:rsid w:val="102CBD5A"/>
    <w:rsid w:val="1A7C3726"/>
    <w:rsid w:val="23300671"/>
    <w:rsid w:val="30FA7F76"/>
    <w:rsid w:val="31DCFFB1"/>
    <w:rsid w:val="365CAC0A"/>
    <w:rsid w:val="3E6B7737"/>
    <w:rsid w:val="4822ADC9"/>
    <w:rsid w:val="54C42157"/>
    <w:rsid w:val="6204AAE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F0464"/>
  <w15:chartTrackingRefBased/>
  <w15:docId w15:val="{BC226378-14A0-4474-A92D-CC38D72C6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pt-P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83E2B"/>
    <w:pPr>
      <w:spacing w:line="256" w:lineRule="auto"/>
    </w:pPr>
    <w:rPr>
      <w:kern w:val="0"/>
      <w:lang w:val="en-GB"/>
      <w14:ligatures w14:val="none"/>
    </w:rPr>
  </w:style>
  <w:style w:type="paragraph" w:styleId="Heading1">
    <w:name w:val="heading 1"/>
    <w:basedOn w:val="Normal"/>
    <w:next w:val="Heading2"/>
    <w:link w:val="Heading1Char"/>
    <w:uiPriority w:val="9"/>
    <w:qFormat/>
    <w:rsid w:val="007E2325"/>
    <w:pPr>
      <w:keepNext/>
      <w:keepLines/>
      <w:numPr>
        <w:numId w:val="10"/>
      </w:numPr>
      <w:autoSpaceDE w:val="0"/>
      <w:autoSpaceDN w:val="0"/>
      <w:adjustRightInd w:val="0"/>
      <w:spacing w:before="360" w:after="240" w:line="240" w:lineRule="auto"/>
      <w:jc w:val="both"/>
      <w:outlineLvl w:val="0"/>
    </w:pPr>
    <w:rPr>
      <w:rFonts w:ascii="Times New Roman Bold" w:hAnsi="Times New Roman Bold" w:cs="Times New Roman" w:eastAsiaTheme="minorEastAsia"/>
      <w:b/>
      <w:kern w:val="28"/>
      <w:sz w:val="24"/>
      <w:szCs w:val="20"/>
      <w:lang w:val="pt-PT" w:eastAsia="es-ES"/>
    </w:rPr>
  </w:style>
  <w:style w:type="paragraph" w:styleId="Heading2">
    <w:name w:val="heading 2"/>
    <w:basedOn w:val="Normal"/>
    <w:link w:val="Heading2Char"/>
    <w:uiPriority w:val="9"/>
    <w:qFormat/>
    <w:rsid w:val="007E2325"/>
    <w:pPr>
      <w:keepNext/>
      <w:keepLines/>
      <w:numPr>
        <w:ilvl w:val="1"/>
        <w:numId w:val="10"/>
      </w:numPr>
      <w:autoSpaceDE w:val="0"/>
      <w:autoSpaceDN w:val="0"/>
      <w:adjustRightInd w:val="0"/>
      <w:spacing w:after="240" w:line="240" w:lineRule="auto"/>
      <w:jc w:val="both"/>
      <w:outlineLvl w:val="1"/>
    </w:pPr>
    <w:rPr>
      <w:rFonts w:ascii="Times New Roman" w:hAnsi="Times New Roman" w:cs="Times New Roman" w:eastAsiaTheme="minorEastAsia"/>
      <w:sz w:val="24"/>
      <w:szCs w:val="20"/>
      <w:lang w:val="pt-PT" w:eastAsia="es-ES"/>
    </w:rPr>
  </w:style>
  <w:style w:type="paragraph" w:styleId="Heading3">
    <w:name w:val="heading 3"/>
    <w:basedOn w:val="Normal"/>
    <w:next w:val="ListNumber3"/>
    <w:link w:val="Heading3Char"/>
    <w:uiPriority w:val="9"/>
    <w:qFormat/>
    <w:rsid w:val="007E2325"/>
    <w:pPr>
      <w:keepNext/>
      <w:keepLines/>
      <w:numPr>
        <w:ilvl w:val="2"/>
        <w:numId w:val="10"/>
      </w:numPr>
      <w:autoSpaceDE w:val="0"/>
      <w:autoSpaceDN w:val="0"/>
      <w:adjustRightInd w:val="0"/>
      <w:spacing w:after="240" w:line="240" w:lineRule="auto"/>
      <w:jc w:val="both"/>
      <w:outlineLvl w:val="2"/>
    </w:pPr>
    <w:rPr>
      <w:rFonts w:ascii="Times New Roman" w:hAnsi="Times New Roman" w:cs="Times New Roman" w:eastAsiaTheme="minorEastAsia"/>
      <w:sz w:val="24"/>
      <w:szCs w:val="20"/>
      <w:lang w:val="pt-PT" w:eastAsia="es-E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1044B"/>
    <w:pPr>
      <w:ind w:left="720"/>
      <w:contextualSpacing/>
    </w:pPr>
  </w:style>
  <w:style w:type="character" w:styleId="Hyperlink">
    <w:name w:val="Hyperlink"/>
    <w:basedOn w:val="DefaultParagraphFont"/>
    <w:uiPriority w:val="99"/>
    <w:unhideWhenUsed/>
    <w:rsid w:val="000F4323"/>
    <w:rPr>
      <w:color w:val="0563C1" w:themeColor="hyperlink"/>
      <w:u w:val="single"/>
    </w:rPr>
  </w:style>
  <w:style w:type="table" w:styleId="TableGrid">
    <w:name w:val="Table Grid"/>
    <w:basedOn w:val="TableNormal"/>
    <w:uiPriority w:val="39"/>
    <w:rsid w:val="001D18B7"/>
    <w:pPr>
      <w:spacing w:after="0" w:line="240" w:lineRule="auto"/>
    </w:pPr>
    <w:rPr>
      <w:kern w:val="0"/>
      <w:lang w:val="en-GB"/>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D18B7"/>
    <w:pPr>
      <w:tabs>
        <w:tab w:val="center" w:pos="4252"/>
        <w:tab w:val="right" w:pos="8504"/>
      </w:tabs>
      <w:spacing w:after="0" w:line="240" w:lineRule="auto"/>
    </w:pPr>
  </w:style>
  <w:style w:type="character" w:styleId="HeaderChar" w:customStyle="1">
    <w:name w:val="Header Char"/>
    <w:basedOn w:val="DefaultParagraphFont"/>
    <w:link w:val="Header"/>
    <w:uiPriority w:val="99"/>
    <w:rsid w:val="001D18B7"/>
    <w:rPr>
      <w:kern w:val="0"/>
      <w:lang w:val="en-GB"/>
      <w14:ligatures w14:val="none"/>
    </w:rPr>
  </w:style>
  <w:style w:type="paragraph" w:styleId="Footer">
    <w:name w:val="footer"/>
    <w:basedOn w:val="Normal"/>
    <w:link w:val="FooterChar"/>
    <w:uiPriority w:val="99"/>
    <w:unhideWhenUsed/>
    <w:rsid w:val="001D18B7"/>
    <w:pPr>
      <w:tabs>
        <w:tab w:val="center" w:pos="4252"/>
        <w:tab w:val="right" w:pos="8504"/>
      </w:tabs>
      <w:spacing w:after="0" w:line="240" w:lineRule="auto"/>
    </w:pPr>
  </w:style>
  <w:style w:type="character" w:styleId="FooterChar" w:customStyle="1">
    <w:name w:val="Footer Char"/>
    <w:basedOn w:val="DefaultParagraphFont"/>
    <w:link w:val="Footer"/>
    <w:uiPriority w:val="99"/>
    <w:rsid w:val="001D18B7"/>
    <w:rPr>
      <w:kern w:val="0"/>
      <w:lang w:val="en-GB"/>
      <w14:ligatures w14:val="none"/>
    </w:rPr>
  </w:style>
  <w:style w:type="paragraph" w:styleId="Exponen" w:customStyle="1">
    <w:name w:val="Exponen"/>
    <w:rsid w:val="003D10E1"/>
    <w:pPr>
      <w:numPr>
        <w:numId w:val="2"/>
      </w:numPr>
      <w:autoSpaceDE w:val="0"/>
      <w:autoSpaceDN w:val="0"/>
      <w:adjustRightInd w:val="0"/>
      <w:spacing w:after="240" w:line="240" w:lineRule="auto"/>
      <w:jc w:val="both"/>
    </w:pPr>
    <w:rPr>
      <w:rFonts w:ascii="Times New Roman" w:hAnsi="Times New Roman" w:cs="Times New Roman" w:eastAsiaTheme="minorEastAsia"/>
      <w:kern w:val="0"/>
      <w:sz w:val="24"/>
      <w:szCs w:val="24"/>
      <w:lang w:eastAsia="es-ES"/>
      <w14:ligatures w14:val="none"/>
    </w:rPr>
  </w:style>
  <w:style w:type="character" w:styleId="Heading1Char" w:customStyle="1">
    <w:name w:val="Heading 1 Char"/>
    <w:basedOn w:val="DefaultParagraphFont"/>
    <w:link w:val="Heading1"/>
    <w:uiPriority w:val="9"/>
    <w:rsid w:val="007E2325"/>
    <w:rPr>
      <w:rFonts w:ascii="Times New Roman Bold" w:hAnsi="Times New Roman Bold" w:cs="Times New Roman" w:eastAsiaTheme="minorEastAsia"/>
      <w:b/>
      <w:kern w:val="28"/>
      <w:sz w:val="24"/>
      <w:szCs w:val="20"/>
      <w:lang w:eastAsia="es-ES"/>
      <w14:ligatures w14:val="none"/>
    </w:rPr>
  </w:style>
  <w:style w:type="character" w:styleId="Heading2Char" w:customStyle="1">
    <w:name w:val="Heading 2 Char"/>
    <w:basedOn w:val="DefaultParagraphFont"/>
    <w:link w:val="Heading2"/>
    <w:uiPriority w:val="9"/>
    <w:rsid w:val="007E2325"/>
    <w:rPr>
      <w:rFonts w:ascii="Times New Roman" w:hAnsi="Times New Roman" w:cs="Times New Roman" w:eastAsiaTheme="minorEastAsia"/>
      <w:kern w:val="0"/>
      <w:sz w:val="24"/>
      <w:szCs w:val="20"/>
      <w:lang w:eastAsia="es-ES"/>
      <w14:ligatures w14:val="none"/>
    </w:rPr>
  </w:style>
  <w:style w:type="character" w:styleId="Heading3Char" w:customStyle="1">
    <w:name w:val="Heading 3 Char"/>
    <w:basedOn w:val="DefaultParagraphFont"/>
    <w:link w:val="Heading3"/>
    <w:uiPriority w:val="9"/>
    <w:rsid w:val="007E2325"/>
    <w:rPr>
      <w:rFonts w:ascii="Times New Roman" w:hAnsi="Times New Roman" w:cs="Times New Roman" w:eastAsiaTheme="minorEastAsia"/>
      <w:kern w:val="0"/>
      <w:sz w:val="24"/>
      <w:szCs w:val="20"/>
      <w:lang w:eastAsia="es-ES"/>
      <w14:ligatures w14:val="none"/>
    </w:rPr>
  </w:style>
  <w:style w:type="paragraph" w:styleId="ListNumber3">
    <w:name w:val="List Number 3"/>
    <w:basedOn w:val="Normal"/>
    <w:uiPriority w:val="99"/>
    <w:semiHidden/>
    <w:unhideWhenUsed/>
    <w:rsid w:val="007E2325"/>
    <w:pPr>
      <w:tabs>
        <w:tab w:val="num" w:pos="567"/>
      </w:tabs>
      <w:ind w:left="567" w:hanging="567"/>
      <w:contextualSpacing/>
    </w:pPr>
  </w:style>
  <w:style w:type="character" w:styleId="CommentReference">
    <w:name w:val="annotation reference"/>
    <w:basedOn w:val="DefaultParagraphFont"/>
    <w:uiPriority w:val="99"/>
    <w:semiHidden/>
    <w:unhideWhenUsed/>
    <w:rsid w:val="001F54A4"/>
    <w:rPr>
      <w:sz w:val="16"/>
      <w:szCs w:val="16"/>
    </w:rPr>
  </w:style>
  <w:style w:type="paragraph" w:styleId="CommentText">
    <w:name w:val="annotation text"/>
    <w:basedOn w:val="Normal"/>
    <w:link w:val="CommentTextChar"/>
    <w:uiPriority w:val="99"/>
    <w:unhideWhenUsed/>
    <w:rsid w:val="001F54A4"/>
    <w:pPr>
      <w:spacing w:line="240" w:lineRule="auto"/>
    </w:pPr>
    <w:rPr>
      <w:sz w:val="20"/>
      <w:szCs w:val="20"/>
    </w:rPr>
  </w:style>
  <w:style w:type="character" w:styleId="CommentTextChar" w:customStyle="1">
    <w:name w:val="Comment Text Char"/>
    <w:basedOn w:val="DefaultParagraphFont"/>
    <w:link w:val="CommentText"/>
    <w:uiPriority w:val="99"/>
    <w:rsid w:val="001F54A4"/>
    <w:rPr>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1F54A4"/>
    <w:rPr>
      <w:b/>
      <w:bCs/>
    </w:rPr>
  </w:style>
  <w:style w:type="character" w:styleId="CommentSubjectChar" w:customStyle="1">
    <w:name w:val="Comment Subject Char"/>
    <w:basedOn w:val="CommentTextChar"/>
    <w:link w:val="CommentSubject"/>
    <w:uiPriority w:val="99"/>
    <w:semiHidden/>
    <w:rsid w:val="001F54A4"/>
    <w:rPr>
      <w:b/>
      <w:bCs/>
      <w:kern w:val="0"/>
      <w:sz w:val="20"/>
      <w:szCs w:val="20"/>
      <w:lang w:val="en-GB"/>
      <w14:ligatures w14:val="none"/>
    </w:rPr>
  </w:style>
  <w:style w:type="paragraph" w:styleId="BalloonText">
    <w:name w:val="Balloon Text"/>
    <w:basedOn w:val="Normal"/>
    <w:link w:val="BalloonTextChar"/>
    <w:uiPriority w:val="99"/>
    <w:semiHidden/>
    <w:unhideWhenUsed/>
    <w:rsid w:val="001F54A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F54A4"/>
    <w:rPr>
      <w:rFonts w:ascii="Segoe UI" w:hAnsi="Segoe UI" w:cs="Segoe UI"/>
      <w:kern w:val="0"/>
      <w:sz w:val="18"/>
      <w:szCs w:val="18"/>
      <w:lang w:val="en-GB"/>
      <w14:ligatures w14:val="none"/>
    </w:rPr>
  </w:style>
  <w:style w:type="paragraph" w:styleId="Revision">
    <w:name w:val="Revision"/>
    <w:hidden/>
    <w:uiPriority w:val="99"/>
    <w:semiHidden/>
    <w:rsid w:val="00DC01B0"/>
    <w:pPr>
      <w:spacing w:after="0" w:line="240" w:lineRule="auto"/>
    </w:pPr>
    <w:rPr>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105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numbering" Target="numbering.xml" Id="rId3" /><Relationship Type="http://schemas.openxmlformats.org/officeDocument/2006/relationships/theme" Target="theme/theme1.xml" Id="rId21" /><Relationship Type="http://schemas.openxmlformats.org/officeDocument/2006/relationships/footnotes" Target="footnotes.xml" Id="rId7"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microsoft.com/office/2011/relationships/people" Target="people.xml" Id="rId20" /><Relationship Type="http://schemas.openxmlformats.org/officeDocument/2006/relationships/webSettings" Target="webSettings.xml" Id="rId6" /><Relationship Type="http://schemas.microsoft.com/office/2016/09/relationships/commentsIds" Target="commentsIds.xml" Id="rId11" /><Relationship Type="http://schemas.openxmlformats.org/officeDocument/2006/relationships/settings" Target="settings.xml" Id="rId5" /><Relationship Type="http://schemas.openxmlformats.org/officeDocument/2006/relationships/footer" Target="footer1.xml" Id="rId15" /><Relationship Type="http://schemas.microsoft.com/office/2011/relationships/commentsExtended" Target="commentsExtended.xml" Id="rId10" /><Relationship Type="http://schemas.openxmlformats.org/officeDocument/2006/relationships/fontTable" Target="fontTable.xml" Id="rId19" /><Relationship Type="http://schemas.openxmlformats.org/officeDocument/2006/relationships/styles" Target="styles.xml" Id="rId4" /><Relationship Type="http://schemas.openxmlformats.org/officeDocument/2006/relationships/header" Target="header2.xml" Id="rId14" /><Relationship Type="http://schemas.openxmlformats.org/officeDocument/2006/relationships/customXml" Target="/customXML/item3.xml" Id="imanage.xml"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3.xml.rels>&#65279;<?xml version="1.0" encoding="utf-8"?><Relationships xmlns="http://schemas.openxmlformats.org/package/2006/relationships"><Relationship Type="http://schemas.openxmlformats.org/officeDocument/2006/relationships/customXmlProps" Target="/customXML/itemProps3.xml" Id="iManageProps" /></Relationships>
</file>

<file path=customXML/item3.xml><?xml version="1.0" encoding="utf-8"?>
<properties xmlns="http://www.imanage.com/work/xmlschema">
  <documentid>DM!14589790.1</documentid>
  <senderid>MFB</senderid>
  <senderemail>MFB@VDA.PT</senderemail>
  <lastmodified>2025-02-21T15:17:00.0000000+00:00</lastmodified>
  <database>DM</database>
</properties>
</file>

<file path=customXML/itemProps3.xml><?xml version="1.0" encoding="utf-8"?>
<ds:datastoreItem xmlns:ds="http://schemas.openxmlformats.org/officeDocument/2006/customXml" ds:itemID="{C5FC5511-EBF0-473A-95A4-09458063E069}">
  <ds:schemaRefs>
    <ds:schemaRef ds:uri="http://schemas.openxmlformats.org/officeDocument/2006/bibliography"/>
  </ds:schemaRefs>
</ds:datastoreItem>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2.xml><?xml version="1.0" encoding="utf-8"?>
<ds:datastoreItem xmlns:ds="http://schemas.openxmlformats.org/officeDocument/2006/customXml" ds:itemID="{3AE528E6-88AD-4736-A316-288CA40E548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Natália Quintela Robalo</dc:creator>
  <keywords/>
  <dc:description/>
  <lastModifiedBy>Ana Maria Valinho</lastModifiedBy>
  <revision>7</revision>
  <dcterms:created xsi:type="dcterms:W3CDTF">2024-11-20T18:30:00.0000000Z</dcterms:created>
  <dcterms:modified xsi:type="dcterms:W3CDTF">2025-07-30T12:09:49.3511640Z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fa855f2-fd0d-492f-9117-6b66b436c6ec_Enabled">
    <vt:lpwstr>true</vt:lpwstr>
  </property>
  <property fmtid="{D5CDD505-2E9C-101B-9397-08002B2CF9AE}" pid="3" name="MSIP_Label_3fa855f2-fd0d-492f-9117-6b66b436c6ec_SetDate">
    <vt:lpwstr>2024-10-14T11:19:53Z</vt:lpwstr>
  </property>
  <property fmtid="{D5CDD505-2E9C-101B-9397-08002B2CF9AE}" pid="4" name="MSIP_Label_3fa855f2-fd0d-492f-9117-6b66b436c6ec_Method">
    <vt:lpwstr>Standard</vt:lpwstr>
  </property>
  <property fmtid="{D5CDD505-2E9C-101B-9397-08002B2CF9AE}" pid="5" name="MSIP_Label_3fa855f2-fd0d-492f-9117-6b66b436c6ec_Name">
    <vt:lpwstr>Restrito</vt:lpwstr>
  </property>
  <property fmtid="{D5CDD505-2E9C-101B-9397-08002B2CF9AE}" pid="6" name="MSIP_Label_3fa855f2-fd0d-492f-9117-6b66b436c6ec_SiteId">
    <vt:lpwstr>a150e164-a17b-4b6a-b7a0-646c95e42a98</vt:lpwstr>
  </property>
  <property fmtid="{D5CDD505-2E9C-101B-9397-08002B2CF9AE}" pid="7" name="MSIP_Label_3fa855f2-fd0d-492f-9117-6b66b436c6ec_ActionId">
    <vt:lpwstr>c011315e-85ea-4f37-b670-6f6f7f3a3aed</vt:lpwstr>
  </property>
  <property fmtid="{D5CDD505-2E9C-101B-9397-08002B2CF9AE}" pid="8" name="MSIP_Label_3fa855f2-fd0d-492f-9117-6b66b436c6ec_ContentBits">
    <vt:lpwstr>0</vt:lpwstr>
  </property>
</Properties>
</file>